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1DD" w:rsidRPr="00977BFF" w:rsidRDefault="004951DD" w:rsidP="004951DD">
      <w:pPr>
        <w:ind w:left="120"/>
        <w:jc w:val="center"/>
        <w:rPr>
          <w:rFonts w:ascii="Times New Roman" w:hAnsi="Times New Roman" w:cs="Times New Roman"/>
          <w:sz w:val="28"/>
          <w:szCs w:val="28"/>
        </w:rPr>
      </w:pPr>
      <w:r w:rsidRPr="00977BFF">
        <w:rPr>
          <w:rFonts w:ascii="Times New Roman" w:hAnsi="Times New Roman" w:cs="Times New Roman"/>
          <w:b/>
          <w:color w:val="000000"/>
          <w:sz w:val="28"/>
          <w:szCs w:val="28"/>
        </w:rPr>
        <w:t>МОУ ИРМО "</w:t>
      </w:r>
      <w:proofErr w:type="spellStart"/>
      <w:r w:rsidRPr="00977BFF">
        <w:rPr>
          <w:rFonts w:ascii="Times New Roman" w:hAnsi="Times New Roman" w:cs="Times New Roman"/>
          <w:b/>
          <w:color w:val="000000"/>
          <w:sz w:val="28"/>
          <w:szCs w:val="28"/>
        </w:rPr>
        <w:t>Усть-Кудинская</w:t>
      </w:r>
      <w:proofErr w:type="spellEnd"/>
      <w:r w:rsidRPr="00977BFF">
        <w:rPr>
          <w:rFonts w:ascii="Times New Roman" w:hAnsi="Times New Roman" w:cs="Times New Roman"/>
          <w:b/>
          <w:color w:val="000000"/>
          <w:sz w:val="28"/>
          <w:szCs w:val="28"/>
        </w:rPr>
        <w:t xml:space="preserve"> СОШ"</w:t>
      </w:r>
    </w:p>
    <w:p w:rsidR="004951DD" w:rsidRPr="00977BFF" w:rsidRDefault="004951DD" w:rsidP="004951DD">
      <w:pPr>
        <w:ind w:left="120"/>
        <w:rPr>
          <w:rFonts w:ascii="Times New Roman" w:eastAsiaTheme="minorEastAsia" w:hAnsi="Times New Roman" w:cs="Times New Roman"/>
          <w:sz w:val="28"/>
          <w:szCs w:val="28"/>
        </w:rPr>
      </w:pPr>
    </w:p>
    <w:p w:rsidR="004951DD" w:rsidRPr="00977BFF" w:rsidRDefault="004951DD" w:rsidP="004951DD">
      <w:pPr>
        <w:ind w:left="120"/>
        <w:rPr>
          <w:rFonts w:ascii="Times New Roman" w:hAnsi="Times New Roman" w:cs="Times New Roman"/>
          <w:sz w:val="28"/>
          <w:szCs w:val="28"/>
        </w:rPr>
      </w:pPr>
    </w:p>
    <w:p w:rsidR="004951DD" w:rsidRPr="00977BFF" w:rsidRDefault="004951DD" w:rsidP="004951DD">
      <w:pPr>
        <w:ind w:left="120"/>
        <w:jc w:val="right"/>
        <w:rPr>
          <w:rFonts w:ascii="Times New Roman" w:hAnsi="Times New Roman" w:cs="Times New Roman"/>
          <w:sz w:val="28"/>
          <w:szCs w:val="28"/>
        </w:rPr>
      </w:pPr>
      <w:r w:rsidRPr="00977BFF">
        <w:rPr>
          <w:rFonts w:ascii="Times New Roman" w:hAnsi="Times New Roman" w:cs="Times New Roman"/>
          <w:sz w:val="28"/>
          <w:szCs w:val="28"/>
        </w:rPr>
        <w:t>УТВЕРЖДЕНА</w:t>
      </w:r>
    </w:p>
    <w:p w:rsidR="004951DD" w:rsidRPr="00977BFF" w:rsidRDefault="004951DD" w:rsidP="004951DD">
      <w:pPr>
        <w:ind w:left="120"/>
        <w:jc w:val="right"/>
        <w:rPr>
          <w:rFonts w:ascii="Times New Roman" w:hAnsi="Times New Roman" w:cs="Times New Roman"/>
          <w:sz w:val="28"/>
          <w:szCs w:val="28"/>
        </w:rPr>
      </w:pPr>
      <w:r w:rsidRPr="00977BFF">
        <w:rPr>
          <w:rFonts w:ascii="Times New Roman" w:hAnsi="Times New Roman" w:cs="Times New Roman"/>
          <w:sz w:val="28"/>
          <w:szCs w:val="28"/>
        </w:rPr>
        <w:t>приказом МОУ ИРМО «</w:t>
      </w:r>
      <w:proofErr w:type="spellStart"/>
      <w:r w:rsidRPr="00977BFF">
        <w:rPr>
          <w:rFonts w:ascii="Times New Roman" w:hAnsi="Times New Roman" w:cs="Times New Roman"/>
          <w:sz w:val="28"/>
          <w:szCs w:val="28"/>
        </w:rPr>
        <w:t>Усть-Кудинская</w:t>
      </w:r>
      <w:proofErr w:type="spellEnd"/>
      <w:r w:rsidRPr="00977BFF">
        <w:rPr>
          <w:rFonts w:ascii="Times New Roman" w:hAnsi="Times New Roman" w:cs="Times New Roman"/>
          <w:sz w:val="28"/>
          <w:szCs w:val="28"/>
        </w:rPr>
        <w:t xml:space="preserve"> СОШ»</w:t>
      </w:r>
    </w:p>
    <w:p w:rsidR="004951DD" w:rsidRPr="00977BFF" w:rsidRDefault="004951DD" w:rsidP="004951DD">
      <w:pPr>
        <w:ind w:left="120"/>
        <w:jc w:val="right"/>
        <w:rPr>
          <w:rFonts w:ascii="Times New Roman" w:hAnsi="Times New Roman" w:cs="Times New Roman"/>
          <w:sz w:val="28"/>
          <w:szCs w:val="28"/>
        </w:rPr>
      </w:pPr>
      <w:r w:rsidRPr="00977BFF">
        <w:rPr>
          <w:rFonts w:ascii="Times New Roman" w:hAnsi="Times New Roman" w:cs="Times New Roman"/>
          <w:sz w:val="28"/>
          <w:szCs w:val="28"/>
        </w:rPr>
        <w:t>от «30» августа 202</w:t>
      </w:r>
      <w:r w:rsidR="00273FF4">
        <w:rPr>
          <w:rFonts w:ascii="Times New Roman" w:hAnsi="Times New Roman" w:cs="Times New Roman"/>
          <w:sz w:val="28"/>
          <w:szCs w:val="28"/>
        </w:rPr>
        <w:t xml:space="preserve">4 года № </w:t>
      </w:r>
    </w:p>
    <w:p w:rsidR="004951DD" w:rsidRPr="00977BFF" w:rsidRDefault="004951DD" w:rsidP="004951DD">
      <w:pPr>
        <w:ind w:left="120"/>
        <w:rPr>
          <w:rFonts w:ascii="Times New Roman" w:hAnsi="Times New Roman" w:cs="Times New Roman"/>
          <w:sz w:val="28"/>
          <w:szCs w:val="28"/>
        </w:rPr>
      </w:pPr>
    </w:p>
    <w:p w:rsidR="004951DD" w:rsidRPr="00977BFF" w:rsidRDefault="004951DD" w:rsidP="004951DD">
      <w:pPr>
        <w:ind w:left="120"/>
        <w:rPr>
          <w:rFonts w:ascii="Times New Roman" w:hAnsi="Times New Roman" w:cs="Times New Roman"/>
          <w:sz w:val="28"/>
          <w:szCs w:val="28"/>
        </w:rPr>
      </w:pPr>
    </w:p>
    <w:p w:rsidR="004951DD" w:rsidRPr="00977BFF" w:rsidRDefault="004951DD" w:rsidP="004951DD">
      <w:pPr>
        <w:ind w:left="120"/>
        <w:rPr>
          <w:rFonts w:ascii="Times New Roman" w:hAnsi="Times New Roman" w:cs="Times New Roman"/>
          <w:sz w:val="28"/>
          <w:szCs w:val="28"/>
        </w:rPr>
      </w:pPr>
      <w:r w:rsidRPr="00977BFF">
        <w:rPr>
          <w:rFonts w:ascii="Times New Roman" w:hAnsi="Times New Roman" w:cs="Times New Roman"/>
          <w:color w:val="000000"/>
          <w:sz w:val="28"/>
          <w:szCs w:val="28"/>
        </w:rPr>
        <w:t>‌</w:t>
      </w:r>
    </w:p>
    <w:p w:rsidR="004951DD" w:rsidRPr="00977BFF" w:rsidRDefault="004951DD" w:rsidP="004951DD">
      <w:pPr>
        <w:ind w:left="120"/>
        <w:rPr>
          <w:rFonts w:ascii="Times New Roman" w:hAnsi="Times New Roman" w:cs="Times New Roman"/>
          <w:sz w:val="28"/>
          <w:szCs w:val="28"/>
        </w:rPr>
      </w:pPr>
    </w:p>
    <w:p w:rsidR="004951DD" w:rsidRPr="00977BFF" w:rsidRDefault="004951DD" w:rsidP="004951DD">
      <w:pPr>
        <w:tabs>
          <w:tab w:val="left" w:pos="5934"/>
        </w:tabs>
        <w:suppressAutoHyphens/>
        <w:spacing w:line="360" w:lineRule="auto"/>
        <w:jc w:val="center"/>
        <w:rPr>
          <w:rFonts w:ascii="Times New Roman" w:eastAsia="Times New Roman" w:hAnsi="Times New Roman" w:cs="Times New Roman"/>
          <w:b/>
          <w:i/>
          <w:sz w:val="28"/>
          <w:szCs w:val="28"/>
          <w:lang w:eastAsia="ru-RU"/>
        </w:rPr>
      </w:pPr>
      <w:r w:rsidRPr="00977BFF">
        <w:rPr>
          <w:rFonts w:ascii="Times New Roman" w:eastAsia="Times New Roman" w:hAnsi="Times New Roman" w:cs="Times New Roman"/>
          <w:b/>
          <w:sz w:val="28"/>
          <w:szCs w:val="28"/>
          <w:lang w:eastAsia="ru-RU"/>
        </w:rPr>
        <w:t>Адаптированная основная общеобразовательная программа для детей с интеллектуальными нарушениями, 2 вариант,</w:t>
      </w:r>
    </w:p>
    <w:p w:rsidR="004951DD" w:rsidRPr="00977BFF" w:rsidRDefault="004951DD" w:rsidP="004951DD">
      <w:pPr>
        <w:spacing w:line="360" w:lineRule="auto"/>
        <w:jc w:val="center"/>
        <w:rPr>
          <w:rFonts w:ascii="Times New Roman" w:eastAsia="Times New Roman" w:hAnsi="Times New Roman" w:cs="Times New Roman"/>
          <w:b/>
          <w:sz w:val="28"/>
          <w:szCs w:val="28"/>
          <w:lang w:eastAsia="ru-RU"/>
        </w:rPr>
      </w:pPr>
      <w:r w:rsidRPr="00977BFF">
        <w:rPr>
          <w:rFonts w:ascii="Times New Roman" w:eastAsia="Times New Roman" w:hAnsi="Times New Roman" w:cs="Times New Roman"/>
          <w:b/>
          <w:sz w:val="28"/>
          <w:szCs w:val="28"/>
          <w:lang w:eastAsia="ru-RU"/>
        </w:rPr>
        <w:t>по предме</w:t>
      </w:r>
      <w:r>
        <w:rPr>
          <w:rFonts w:ascii="Times New Roman" w:eastAsia="Times New Roman" w:hAnsi="Times New Roman" w:cs="Times New Roman"/>
          <w:b/>
          <w:sz w:val="28"/>
          <w:szCs w:val="28"/>
          <w:lang w:eastAsia="ru-RU"/>
        </w:rPr>
        <w:t>ту «Окружающий природный мир</w:t>
      </w:r>
      <w:r w:rsidRPr="00977BFF">
        <w:rPr>
          <w:rFonts w:ascii="Times New Roman" w:eastAsia="Times New Roman" w:hAnsi="Times New Roman" w:cs="Times New Roman"/>
          <w:b/>
          <w:sz w:val="28"/>
          <w:szCs w:val="28"/>
          <w:lang w:eastAsia="ru-RU"/>
        </w:rPr>
        <w:t xml:space="preserve">» </w:t>
      </w:r>
    </w:p>
    <w:p w:rsidR="004951DD" w:rsidRPr="00977BFF" w:rsidRDefault="004951DD" w:rsidP="004951DD">
      <w:pPr>
        <w:ind w:left="120"/>
        <w:rPr>
          <w:rFonts w:ascii="Times New Roman" w:eastAsiaTheme="minorEastAsia" w:hAnsi="Times New Roman" w:cs="Times New Roman"/>
          <w:sz w:val="28"/>
          <w:szCs w:val="28"/>
        </w:rPr>
      </w:pPr>
    </w:p>
    <w:p w:rsidR="004951DD" w:rsidRPr="00977BFF" w:rsidRDefault="004951DD" w:rsidP="004951DD">
      <w:pPr>
        <w:ind w:left="120"/>
        <w:rPr>
          <w:rFonts w:ascii="Times New Roman" w:hAnsi="Times New Roman" w:cs="Times New Roman"/>
          <w:sz w:val="28"/>
          <w:szCs w:val="28"/>
        </w:rPr>
      </w:pPr>
    </w:p>
    <w:p w:rsidR="004951DD" w:rsidRPr="00977BFF" w:rsidRDefault="004951DD" w:rsidP="004951DD">
      <w:pPr>
        <w:ind w:left="120"/>
        <w:jc w:val="center"/>
        <w:rPr>
          <w:rFonts w:ascii="Times New Roman" w:hAnsi="Times New Roman" w:cs="Times New Roman"/>
          <w:sz w:val="28"/>
          <w:szCs w:val="28"/>
        </w:rPr>
      </w:pPr>
    </w:p>
    <w:p w:rsidR="004951DD" w:rsidRPr="00977BFF" w:rsidRDefault="004951DD" w:rsidP="004951DD">
      <w:pPr>
        <w:pStyle w:val="a4"/>
        <w:spacing w:after="0"/>
        <w:jc w:val="right"/>
        <w:rPr>
          <w:sz w:val="28"/>
          <w:szCs w:val="28"/>
          <w:lang w:val="ru-RU"/>
        </w:rPr>
      </w:pPr>
      <w:r w:rsidRPr="00977BFF">
        <w:rPr>
          <w:color w:val="000000"/>
          <w:sz w:val="28"/>
          <w:szCs w:val="28"/>
          <w:lang w:val="ru-RU"/>
        </w:rPr>
        <w:t>​</w:t>
      </w:r>
      <w:r w:rsidRPr="00977BFF">
        <w:rPr>
          <w:b/>
          <w:color w:val="000000"/>
          <w:sz w:val="28"/>
          <w:szCs w:val="28"/>
          <w:lang w:val="ru-RU"/>
        </w:rPr>
        <w:t>‌ ‌</w:t>
      </w:r>
      <w:r w:rsidRPr="00977BFF">
        <w:rPr>
          <w:color w:val="000000"/>
          <w:sz w:val="28"/>
          <w:szCs w:val="28"/>
          <w:lang w:val="ru-RU"/>
        </w:rPr>
        <w:t>​</w:t>
      </w:r>
      <w:r w:rsidRPr="00977BFF">
        <w:rPr>
          <w:sz w:val="28"/>
          <w:szCs w:val="28"/>
          <w:lang w:val="ru-RU"/>
        </w:rPr>
        <w:t xml:space="preserve"> Составитель: </w:t>
      </w:r>
      <w:proofErr w:type="spellStart"/>
      <w:r w:rsidRPr="00977BFF">
        <w:rPr>
          <w:sz w:val="28"/>
          <w:szCs w:val="28"/>
          <w:lang w:val="ru-RU"/>
        </w:rPr>
        <w:t>Протопопова</w:t>
      </w:r>
      <w:proofErr w:type="spellEnd"/>
      <w:r w:rsidRPr="00977BFF">
        <w:rPr>
          <w:sz w:val="28"/>
          <w:szCs w:val="28"/>
          <w:lang w:val="ru-RU"/>
        </w:rPr>
        <w:t xml:space="preserve"> В.Н.</w:t>
      </w:r>
    </w:p>
    <w:p w:rsidR="004951DD" w:rsidRPr="00977BFF" w:rsidRDefault="004951DD" w:rsidP="004951DD">
      <w:pPr>
        <w:pStyle w:val="a4"/>
        <w:spacing w:after="0"/>
        <w:jc w:val="right"/>
        <w:rPr>
          <w:sz w:val="28"/>
          <w:szCs w:val="28"/>
          <w:lang w:val="ru-RU"/>
        </w:rPr>
      </w:pPr>
      <w:r w:rsidRPr="00977BFF">
        <w:rPr>
          <w:sz w:val="28"/>
          <w:szCs w:val="28"/>
          <w:lang w:val="ru-RU"/>
        </w:rPr>
        <w:t xml:space="preserve">учитель начальных классов </w:t>
      </w:r>
    </w:p>
    <w:p w:rsidR="004951DD" w:rsidRPr="00977BFF" w:rsidRDefault="004951DD" w:rsidP="004951DD">
      <w:pPr>
        <w:pStyle w:val="a4"/>
        <w:spacing w:after="0"/>
        <w:jc w:val="right"/>
        <w:rPr>
          <w:sz w:val="28"/>
          <w:szCs w:val="28"/>
          <w:lang w:val="ru-RU"/>
        </w:rPr>
      </w:pPr>
      <w:r w:rsidRPr="00977BFF">
        <w:rPr>
          <w:sz w:val="28"/>
          <w:szCs w:val="28"/>
          <w:lang w:val="ru-RU"/>
        </w:rPr>
        <w:t>высшей категории</w:t>
      </w: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4951DD" w:rsidP="004951DD">
      <w:pPr>
        <w:pStyle w:val="a4"/>
        <w:spacing w:after="0"/>
        <w:jc w:val="center"/>
        <w:rPr>
          <w:sz w:val="28"/>
          <w:szCs w:val="28"/>
          <w:lang w:val="ru-RU"/>
        </w:rPr>
      </w:pPr>
    </w:p>
    <w:p w:rsidR="004951DD" w:rsidRPr="00977BFF" w:rsidRDefault="00273FF4" w:rsidP="004951DD">
      <w:pPr>
        <w:pStyle w:val="a4"/>
        <w:spacing w:after="0"/>
        <w:jc w:val="center"/>
        <w:rPr>
          <w:sz w:val="28"/>
          <w:szCs w:val="28"/>
          <w:lang w:val="ru-RU"/>
        </w:rPr>
      </w:pPr>
      <w:proofErr w:type="spellStart"/>
      <w:r>
        <w:rPr>
          <w:sz w:val="28"/>
          <w:szCs w:val="28"/>
          <w:lang w:val="ru-RU"/>
        </w:rPr>
        <w:t>Усть</w:t>
      </w:r>
      <w:proofErr w:type="spellEnd"/>
      <w:r>
        <w:rPr>
          <w:sz w:val="28"/>
          <w:szCs w:val="28"/>
          <w:lang w:val="ru-RU"/>
        </w:rPr>
        <w:t>-Куда – 2024</w:t>
      </w:r>
    </w:p>
    <w:p w:rsidR="004951DD" w:rsidRPr="00977BFF" w:rsidRDefault="004951DD" w:rsidP="004951DD">
      <w:pPr>
        <w:pStyle w:val="a4"/>
        <w:spacing w:after="0"/>
        <w:rPr>
          <w:lang w:val="ru-RU"/>
        </w:rPr>
      </w:pPr>
    </w:p>
    <w:p w:rsidR="004951DD" w:rsidRPr="00977BFF" w:rsidRDefault="004951DD" w:rsidP="004951DD">
      <w:pPr>
        <w:pStyle w:val="a4"/>
        <w:spacing w:after="0"/>
        <w:rPr>
          <w:lang w:val="ru-RU"/>
        </w:rPr>
      </w:pPr>
    </w:p>
    <w:p w:rsidR="004951DD" w:rsidRDefault="004951DD" w:rsidP="004951DD">
      <w:pPr>
        <w:pStyle w:val="a4"/>
        <w:spacing w:after="0"/>
        <w:rPr>
          <w:lang w:val="ru-RU"/>
        </w:rPr>
      </w:pPr>
    </w:p>
    <w:p w:rsidR="004951DD" w:rsidRDefault="004951DD" w:rsidP="004951DD">
      <w:pPr>
        <w:pStyle w:val="a4"/>
        <w:spacing w:after="0"/>
        <w:rPr>
          <w:lang w:val="ru-RU"/>
        </w:rPr>
      </w:pPr>
    </w:p>
    <w:p w:rsidR="004951DD" w:rsidRDefault="004951DD" w:rsidP="004951DD">
      <w:pPr>
        <w:pStyle w:val="a4"/>
        <w:spacing w:after="0"/>
        <w:rPr>
          <w:lang w:val="ru-RU"/>
        </w:rPr>
      </w:pPr>
    </w:p>
    <w:p w:rsidR="004951DD" w:rsidRDefault="004951DD" w:rsidP="004951DD">
      <w:pPr>
        <w:pStyle w:val="a4"/>
        <w:spacing w:after="0"/>
        <w:rPr>
          <w:lang w:val="ru-RU"/>
        </w:rPr>
      </w:pPr>
    </w:p>
    <w:p w:rsidR="004951DD" w:rsidRDefault="004951DD" w:rsidP="004951DD">
      <w:pPr>
        <w:pStyle w:val="a4"/>
        <w:spacing w:after="0"/>
        <w:rPr>
          <w:lang w:val="ru-RU"/>
        </w:rPr>
      </w:pPr>
    </w:p>
    <w:p w:rsidR="004951DD" w:rsidRDefault="004951DD" w:rsidP="004951DD">
      <w:pPr>
        <w:pStyle w:val="a4"/>
        <w:spacing w:after="0"/>
        <w:jc w:val="center"/>
        <w:rPr>
          <w:b/>
          <w:sz w:val="28"/>
          <w:szCs w:val="28"/>
          <w:lang w:val="ru-RU"/>
        </w:rPr>
      </w:pPr>
      <w:r w:rsidRPr="00E54AC7">
        <w:rPr>
          <w:b/>
          <w:sz w:val="28"/>
          <w:szCs w:val="28"/>
          <w:lang w:val="ru-RU"/>
        </w:rPr>
        <w:lastRenderedPageBreak/>
        <w:t>Пояснительная записка</w:t>
      </w:r>
    </w:p>
    <w:p w:rsidR="00246B8D" w:rsidRPr="009C7B81" w:rsidRDefault="00246B8D" w:rsidP="00246B8D">
      <w:pPr>
        <w:shd w:val="clear" w:color="auto" w:fill="FFFFFF"/>
        <w:spacing w:after="0" w:line="240" w:lineRule="auto"/>
        <w:ind w:firstLine="540"/>
        <w:jc w:val="both"/>
        <w:rPr>
          <w:rFonts w:ascii="Times New Roman" w:hAnsi="Times New Roman" w:cs="Times New Roman"/>
          <w:color w:val="000000"/>
          <w:sz w:val="24"/>
          <w:szCs w:val="24"/>
        </w:rPr>
      </w:pPr>
      <w:r w:rsidRPr="009C7B81">
        <w:rPr>
          <w:rFonts w:ascii="Times New Roman" w:hAnsi="Times New Roman" w:cs="Times New Roman"/>
          <w:color w:val="000000"/>
          <w:sz w:val="24"/>
          <w:szCs w:val="24"/>
        </w:rPr>
        <w:t>Адаптированная рабочая программа основного общего образования МОУ ИРМО «</w:t>
      </w:r>
      <w:proofErr w:type="spellStart"/>
      <w:r w:rsidRPr="009C7B81">
        <w:rPr>
          <w:rFonts w:ascii="Times New Roman" w:hAnsi="Times New Roman" w:cs="Times New Roman"/>
          <w:color w:val="000000"/>
          <w:sz w:val="24"/>
          <w:szCs w:val="24"/>
        </w:rPr>
        <w:t>Усть-Куд</w:t>
      </w:r>
      <w:r>
        <w:rPr>
          <w:rFonts w:ascii="Times New Roman" w:hAnsi="Times New Roman" w:cs="Times New Roman"/>
          <w:color w:val="000000"/>
          <w:sz w:val="24"/>
          <w:szCs w:val="24"/>
        </w:rPr>
        <w:t>инская</w:t>
      </w:r>
      <w:proofErr w:type="spellEnd"/>
      <w:r>
        <w:rPr>
          <w:rFonts w:ascii="Times New Roman" w:hAnsi="Times New Roman" w:cs="Times New Roman"/>
          <w:color w:val="000000"/>
          <w:sz w:val="24"/>
          <w:szCs w:val="24"/>
        </w:rPr>
        <w:t xml:space="preserve"> СОШ» по предмету «Окружающий природный мир</w:t>
      </w:r>
      <w:r w:rsidRPr="009C7B81">
        <w:rPr>
          <w:rFonts w:ascii="Times New Roman" w:hAnsi="Times New Roman" w:cs="Times New Roman"/>
          <w:color w:val="000000"/>
          <w:sz w:val="24"/>
          <w:szCs w:val="24"/>
        </w:rPr>
        <w:t xml:space="preserve">»  обучающихся с умственной отсталостью (интеллектуальными нарушениями) по варианту 2 составлена на основе Федеральной Адаптированной основной общеобразовательной программы образования обучающихся с умственной отсталостью (интеллектуальными нарушениями), утвержденной приказом </w:t>
      </w:r>
      <w:proofErr w:type="spellStart"/>
      <w:r w:rsidRPr="009C7B81">
        <w:rPr>
          <w:rFonts w:ascii="Times New Roman" w:hAnsi="Times New Roman" w:cs="Times New Roman"/>
          <w:color w:val="000000"/>
          <w:sz w:val="24"/>
          <w:szCs w:val="24"/>
        </w:rPr>
        <w:t>Минпросвещения</w:t>
      </w:r>
      <w:proofErr w:type="spellEnd"/>
      <w:r w:rsidRPr="009C7B81">
        <w:rPr>
          <w:rFonts w:ascii="Times New Roman" w:hAnsi="Times New Roman" w:cs="Times New Roman"/>
          <w:color w:val="000000"/>
          <w:sz w:val="24"/>
          <w:szCs w:val="24"/>
        </w:rPr>
        <w:t xml:space="preserve"> России от 24.11.2022 № 1023 и ФГОС образования обучающихся с умственной отсталостью (интеллектуальными нарушениями), направленные письмом </w:t>
      </w:r>
      <w:proofErr w:type="spellStart"/>
      <w:r w:rsidRPr="009C7B81">
        <w:rPr>
          <w:rFonts w:ascii="Times New Roman" w:hAnsi="Times New Roman" w:cs="Times New Roman"/>
          <w:color w:val="000000"/>
          <w:sz w:val="24"/>
          <w:szCs w:val="24"/>
        </w:rPr>
        <w:t>Минобрнауки</w:t>
      </w:r>
      <w:proofErr w:type="spellEnd"/>
      <w:r w:rsidRPr="009C7B81">
        <w:rPr>
          <w:rFonts w:ascii="Times New Roman" w:hAnsi="Times New Roman" w:cs="Times New Roman"/>
          <w:color w:val="000000"/>
          <w:sz w:val="24"/>
          <w:szCs w:val="24"/>
        </w:rPr>
        <w:t xml:space="preserve"> от 11 марта 2016 года № ВК-452/07 «О введении ФГОС ОВЗ»</w:t>
      </w:r>
    </w:p>
    <w:p w:rsidR="004951DD" w:rsidRPr="008377E4" w:rsidRDefault="004951DD" w:rsidP="004951DD">
      <w:pPr>
        <w:pStyle w:val="a4"/>
        <w:spacing w:after="0"/>
        <w:rPr>
          <w:lang w:val="ru-RU"/>
        </w:rPr>
      </w:pPr>
      <w:r w:rsidRPr="008377E4">
        <w:rPr>
          <w:lang w:val="ru-RU"/>
        </w:rPr>
        <w:t>Важным аспектом обучения обучающихся с умеренной, тяжелой, глубокой умственной отсталостью и с ТМНР является расширение представлений об окружающем природном мире. Подобранный программный материал по предмету "Окружающий природный мир" рассчитан на формирование у обучающихся представлений о природе, ее многообразии, о взаимосвязи живой, неживой природы и человека.</w:t>
      </w:r>
    </w:p>
    <w:p w:rsidR="004951DD" w:rsidRPr="008377E4" w:rsidRDefault="004951DD" w:rsidP="004951DD">
      <w:pPr>
        <w:pStyle w:val="a4"/>
        <w:spacing w:after="0"/>
        <w:rPr>
          <w:lang w:val="ru-RU"/>
        </w:rPr>
      </w:pPr>
      <w:r w:rsidRPr="00E8031D">
        <w:rPr>
          <w:b/>
          <w:lang w:val="ru-RU"/>
        </w:rPr>
        <w:t>Цель обучения</w:t>
      </w:r>
      <w:r w:rsidRPr="008377E4">
        <w:rPr>
          <w:lang w:val="ru-RU"/>
        </w:rPr>
        <w:t>: формирование представлений о живой и неживой природе, о взаимодействии человека с природой, бережного отношения к природе.</w:t>
      </w:r>
    </w:p>
    <w:p w:rsidR="004951DD" w:rsidRPr="008377E4" w:rsidRDefault="004951DD" w:rsidP="004951DD">
      <w:pPr>
        <w:pStyle w:val="a4"/>
        <w:spacing w:after="0"/>
        <w:rPr>
          <w:lang w:val="ru-RU"/>
        </w:rPr>
      </w:pPr>
      <w:r w:rsidRPr="008377E4">
        <w:rPr>
          <w:lang w:val="ru-RU"/>
        </w:rPr>
        <w:t>Основными задачами программы являются: формирование представлений об объектах и явлениях неживой природы, формирование временных представлений, формирование представлений о растительном и животном мире. Программа представлена следующими разделами: "Растительный мир", "Животный мир", "Временные представления", "Объекты неживой природы".</w:t>
      </w:r>
    </w:p>
    <w:p w:rsidR="004951DD" w:rsidRPr="008377E4" w:rsidRDefault="004951DD" w:rsidP="004951DD">
      <w:pPr>
        <w:pStyle w:val="a4"/>
        <w:spacing w:after="0"/>
        <w:rPr>
          <w:lang w:val="ru-RU"/>
        </w:rPr>
      </w:pPr>
      <w:r w:rsidRPr="008377E4">
        <w:rPr>
          <w:lang w:val="ru-RU"/>
        </w:rPr>
        <w:t>В процессе формирования представлений о неживой природе ребенок получает знания о явлениях природы (снег, дождь, туман), о цикличности в природе - сезонных изменениях (лето, осень, весна, зима), суточных изменениях (утро, день, вечер, ночь), учится устанавливать общие закономерности природных явлений. Ребенок знакомится с разнообразием растительного и животного мира, получает представления о среде обитания животных и растений, учится выделять характерные признаки, объединять в группы по этим признакам, устанавливать связи между ними. Внимание обучающегося обращается на связь живой и неживой природы: растения и животные приспосабливаются к изменяющимся условиям среды, ветер переносит семена растений. Наблюдая за трудом взрослых по уходу за домашними животными и растениями, ребенок учится выполнять доступные действия: посадка, полив, уход за растениями, кормление аквариумных рыбок, животных. Особое внимание уделяется воспитанию любви к природе, бережному и гуманному отношению к ней.</w:t>
      </w:r>
    </w:p>
    <w:p w:rsidR="004951DD" w:rsidRPr="008377E4" w:rsidRDefault="004951DD" w:rsidP="004951DD">
      <w:pPr>
        <w:pStyle w:val="a4"/>
        <w:spacing w:after="0"/>
        <w:rPr>
          <w:lang w:val="ru-RU"/>
        </w:rPr>
      </w:pPr>
      <w:r w:rsidRPr="008377E4">
        <w:rPr>
          <w:lang w:val="ru-RU"/>
        </w:rPr>
        <w:t>Формирование представлений должно происходить по принципу "от частного к общему". Сначала ребенок знакомится с конкретным объектом, например, гриб: его строением, местом, где растет, учится узнавать этот объект среди нескольких предложенных объектов (кружка, гриб, мяч). Затем ребенок знакомится с разными грибами (белый, подосиновик, мухомор), учится их различать, объединять в группы (съедобные или несъедобные грибы). Ребенок получает представление о значении грибов в природе и жизни человека, о способах их переработки (варка, жарка, засол, консервирование). Формирование представления о грибах предполагает постановку следующих задач в СИПР: узнавание гриба, различение частей гриба, различение грибов (подосиновик, сыроежка), различение съедобных и несъедобных грибов, знание значения грибов, способов переработки грибов.</w:t>
      </w:r>
    </w:p>
    <w:p w:rsidR="004951DD" w:rsidRPr="008377E4" w:rsidRDefault="004951DD" w:rsidP="004951DD">
      <w:pPr>
        <w:pStyle w:val="a4"/>
        <w:spacing w:after="0"/>
        <w:rPr>
          <w:lang w:val="ru-RU"/>
        </w:rPr>
      </w:pPr>
      <w:r w:rsidRPr="008377E4">
        <w:rPr>
          <w:lang w:val="ru-RU"/>
        </w:rPr>
        <w:t>В учебном плане предмет представлен с 1 по 12 год обучения. Кроме того, в рамках коррекционно-развивающих занятий возможно проведение занятий с обучающимися, которые нуждаются в дополнительной индивидуальной работе.</w:t>
      </w:r>
    </w:p>
    <w:p w:rsidR="004951DD" w:rsidRPr="008377E4" w:rsidRDefault="004951DD" w:rsidP="004951DD">
      <w:pPr>
        <w:pStyle w:val="a4"/>
        <w:spacing w:after="0"/>
        <w:rPr>
          <w:lang w:val="ru-RU"/>
        </w:rPr>
      </w:pPr>
      <w:r w:rsidRPr="008377E4">
        <w:rPr>
          <w:lang w:val="ru-RU"/>
        </w:rPr>
        <w:t xml:space="preserve">Материально-техническое обеспечение предмета включает: объекты природы: камни, почва, семена, комнатные растения и другие образцы природного материала (в том числе собранного вместе с обучающимися в ходе экскурсий); наглядный изобразительный материал (видео, фотографии, рисунки для демонстрации обучающимся); муляжи овощей, </w:t>
      </w:r>
      <w:r w:rsidRPr="008377E4">
        <w:rPr>
          <w:lang w:val="ru-RU"/>
        </w:rPr>
        <w:lastRenderedPageBreak/>
        <w:t>фруктов; пиктограммы с изображениями действий, операций по уходу за растениями, животными; различные календари; изображения сезонных изменений в природе; рабочие тетради с различными объектами природы для раскрашивания, вырезания, наклеивания и другой материал; обучающие компьютерные программы, способствующие формированию у обучающихся доступных представлений о природе; аудио- и видеоматериалы; живой уголок, аквариум, скотный дворик, огород, теплица.</w:t>
      </w:r>
    </w:p>
    <w:p w:rsidR="004951DD" w:rsidRPr="008377E4" w:rsidRDefault="004951DD" w:rsidP="004951DD">
      <w:pPr>
        <w:pStyle w:val="a4"/>
        <w:spacing w:after="0"/>
        <w:rPr>
          <w:lang w:val="ru-RU"/>
        </w:rPr>
      </w:pPr>
      <w:r w:rsidRPr="008377E4">
        <w:rPr>
          <w:lang w:val="ru-RU"/>
        </w:rPr>
        <w:t>По возможности, в организации создаются "живые уголки" для непосредственного контакта с живыми обитателями природы (аквариумными рыбками, птицами, хомячками, морскими свинками). При наличии соответствующих ресурсов в организации может быть создан небольшой скотный двор, в котором содержатся домашние животные и птицы, разбит учебный огород и (или) поставлена теплица. Подобные хозяйства обеспечивают условия эффективного формирования представлений об окружающем мире, навыков трудовой деятельности обучающихся. Кроме того, организованные занятия с животными и растениями способствуют нормализации эмоционального состояния обучающихся в процессе их непосредственного контакта с живой природой. В случае отсутствия возможности выращивать растения и содержать животных в</w:t>
      </w:r>
    </w:p>
    <w:p w:rsidR="004951DD" w:rsidRDefault="004951DD" w:rsidP="004951DD">
      <w:pPr>
        <w:pStyle w:val="a4"/>
        <w:spacing w:after="0"/>
        <w:rPr>
          <w:lang w:val="ru-RU"/>
        </w:rPr>
      </w:pPr>
      <w:r w:rsidRPr="008377E4">
        <w:rPr>
          <w:lang w:val="ru-RU"/>
        </w:rPr>
        <w:t>учреждении необходимо организовывать учебные поездки обучающихся в зоопарк, на ферму, в тепличные хозяйства.</w:t>
      </w:r>
    </w:p>
    <w:p w:rsidR="00EF5EBF" w:rsidRDefault="00EF5EBF" w:rsidP="004951DD">
      <w:pPr>
        <w:pStyle w:val="a4"/>
        <w:spacing w:after="0"/>
        <w:rPr>
          <w:lang w:val="ru-RU"/>
        </w:rPr>
      </w:pPr>
    </w:p>
    <w:p w:rsidR="00EF5EBF" w:rsidRPr="00CC0E7A" w:rsidRDefault="00EF5EBF" w:rsidP="00EF5EB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CC0E7A">
        <w:rPr>
          <w:rFonts w:ascii="Times New Roman" w:eastAsia="Times New Roman" w:hAnsi="Times New Roman" w:cs="Times New Roman"/>
          <w:b/>
          <w:bCs/>
          <w:color w:val="000000"/>
          <w:sz w:val="24"/>
          <w:szCs w:val="24"/>
          <w:lang w:eastAsia="ru-RU"/>
        </w:rPr>
        <w:t xml:space="preserve">ОБЩАЯ ХАРАКТЕРИСТИКА УЧЕБНОГО ПРЕДМЕТА </w:t>
      </w:r>
    </w:p>
    <w:p w:rsidR="00EF5EBF" w:rsidRPr="00CC0E7A" w:rsidRDefault="00EF5EBF" w:rsidP="00EF5EB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CC0E7A">
        <w:rPr>
          <w:rFonts w:ascii="Times New Roman" w:eastAsia="Times New Roman" w:hAnsi="Times New Roman" w:cs="Times New Roman"/>
          <w:b/>
          <w:bCs/>
          <w:color w:val="000000"/>
          <w:sz w:val="24"/>
          <w:szCs w:val="24"/>
          <w:lang w:eastAsia="ru-RU"/>
        </w:rPr>
        <w:t xml:space="preserve">«ОКРУЖАЮЩИЙ ПРИРОДНЫЙ МИР» </w:t>
      </w:r>
    </w:p>
    <w:p w:rsidR="00EF5EBF" w:rsidRDefault="00EF5EBF" w:rsidP="00EF5EB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CC0E7A">
        <w:rPr>
          <w:rFonts w:ascii="Times New Roman" w:eastAsia="Times New Roman" w:hAnsi="Times New Roman" w:cs="Times New Roman"/>
          <w:b/>
          <w:bCs/>
          <w:color w:val="000000"/>
          <w:sz w:val="24"/>
          <w:szCs w:val="24"/>
          <w:lang w:eastAsia="ru-RU"/>
        </w:rPr>
        <w:t xml:space="preserve"> </w:t>
      </w:r>
    </w:p>
    <w:p w:rsidR="00EF5EBF" w:rsidRPr="00CC0E7A" w:rsidRDefault="00EF5EBF" w:rsidP="00EF5EB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В повседневной жизни, участвуя в разных видах деятельности, ребенок с тяжелыми и множественными нарушениями развития попадает в ситуации, требующие от него использования знаний окружающего и природного мира.</w:t>
      </w:r>
      <w:r w:rsidRPr="00CC0E7A">
        <w:rPr>
          <w:rFonts w:ascii="Times New Roman" w:eastAsia="Times New Roman" w:hAnsi="Times New Roman" w:cs="Times New Roman"/>
          <w:color w:val="FF0000"/>
          <w:sz w:val="24"/>
          <w:szCs w:val="24"/>
          <w:lang w:eastAsia="ru-RU"/>
        </w:rPr>
        <w:t> </w:t>
      </w:r>
      <w:r w:rsidRPr="00CC0E7A">
        <w:rPr>
          <w:rFonts w:ascii="Times New Roman" w:eastAsia="Times New Roman" w:hAnsi="Times New Roman" w:cs="Times New Roman"/>
          <w:color w:val="000000"/>
          <w:sz w:val="24"/>
          <w:szCs w:val="24"/>
          <w:lang w:eastAsia="ru-RU"/>
        </w:rPr>
        <w:t>Знакомство с началами естественных и социально-гуманитарных наук в их единстве и взаимосвязях дает ученику ключ (метод) к осмыслению личного опыта, позволяя сделать явления окружающего мира понятными, знакомыми и предсказуемыми, найти свое место в ближайшем окружении, попытаться прогнозировать направление своих личных интересов в гармонии с интересами природы и общества, тем самым обеспечивая в дальнейшем свое личное и социальное благополучие. В рамках же данного предмета благодаря интеграции естественнонаучных и социально-гуманитарных знаний могут быть успешно, в полном соответствии с возрастными особенностями младшего школьника решены задачи экологического образования и воспитания, формирования системы позитивных национальных ценностей, идеалов взаимного уважения, патриотизма, опирающегося на этнокультурное многообразие и общекультурное единство российского общества как важнейшее национальное достояние России. Таким образом, курс создает прочный фундамент для изучения значительной части предметов основной школы и для дальнейшего развития личности.</w:t>
      </w:r>
    </w:p>
    <w:p w:rsidR="00EF5EBF" w:rsidRPr="00CC0E7A" w:rsidRDefault="00EF5EBF" w:rsidP="00EF5EB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Материал по предмету «Окружающий природный мир» представлен в адаптированной рабочей программе 5 класса образования обучающихся с умственной отсталостью (интеллектуальными нарушениями) разделами: «Временные представления», «Объекты неживой природы», «Живая природа»</w:t>
      </w:r>
      <w:r w:rsidRPr="00CC0E7A">
        <w:rPr>
          <w:rFonts w:ascii="Times New Roman" w:eastAsia="Times New Roman" w:hAnsi="Times New Roman" w:cs="Times New Roman"/>
          <w:i/>
          <w:iCs/>
          <w:color w:val="000000"/>
          <w:sz w:val="24"/>
          <w:szCs w:val="24"/>
          <w:lang w:eastAsia="ru-RU"/>
        </w:rPr>
        <w:t>.</w:t>
      </w:r>
    </w:p>
    <w:p w:rsidR="00EF5EBF" w:rsidRPr="00CC0E7A" w:rsidRDefault="00EF5EBF" w:rsidP="00EF5EB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 xml:space="preserve">Знания, умения, навыки, приобретаемые ребенком в ходе освоения программного материала по окружающему природному миру, необходимы ему для ориентировки в окружающей действительности, т.е. во временных, пространственных отношениях, решение задач познавательного развития. Умение наблюдение объектов окружающего мира, их устное описание, соотнесение полученных результатов с целью наблюдения (опыта); выявление с помощью сравнения отдельных признаков объектов; проведение простейших измерений разными способами с использованием соответствующих приборов и инструментов; работа с простейшими моделями для описания свойств и качеств </w:t>
      </w:r>
      <w:r w:rsidRPr="00CC0E7A">
        <w:rPr>
          <w:rFonts w:ascii="Times New Roman" w:eastAsia="Times New Roman" w:hAnsi="Times New Roman" w:cs="Times New Roman"/>
          <w:color w:val="000000"/>
          <w:sz w:val="24"/>
          <w:szCs w:val="24"/>
          <w:lang w:eastAsia="ru-RU"/>
        </w:rPr>
        <w:lastRenderedPageBreak/>
        <w:t>изучаемых объектов; работа с учебными и научно-популярными текстами и многое другое.</w:t>
      </w:r>
    </w:p>
    <w:p w:rsidR="00EF5EBF" w:rsidRDefault="00EF5EBF" w:rsidP="00EF5EB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EF5EBF" w:rsidRPr="00CC0E7A" w:rsidRDefault="00EF5EBF" w:rsidP="00EF5EB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CC0E7A">
        <w:rPr>
          <w:rFonts w:ascii="Times New Roman" w:eastAsia="Times New Roman" w:hAnsi="Times New Roman" w:cs="Times New Roman"/>
          <w:b/>
          <w:bCs/>
          <w:color w:val="000000"/>
          <w:sz w:val="24"/>
          <w:szCs w:val="24"/>
          <w:lang w:eastAsia="ru-RU"/>
        </w:rPr>
        <w:t>ОПИСАНИЕ МЕСТА УЧЕБНОГО ПРЕДМЕТА </w:t>
      </w:r>
    </w:p>
    <w:p w:rsidR="00EF5EBF" w:rsidRPr="00CC0E7A" w:rsidRDefault="00EF5EBF" w:rsidP="00EF5EBF">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b/>
          <w:bCs/>
          <w:color w:val="000000"/>
          <w:sz w:val="24"/>
          <w:szCs w:val="24"/>
          <w:lang w:eastAsia="ru-RU"/>
        </w:rPr>
        <w:t>«ОКРУЖАЮЩИЙ ПРИРОДНЫЙ МИР» В УЧЕБНОМ ПЛАНЕ</w:t>
      </w:r>
    </w:p>
    <w:p w:rsidR="00EF5EBF" w:rsidRPr="00CC0E7A" w:rsidRDefault="00EF5EBF" w:rsidP="00EF5EBF">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В соответстви</w:t>
      </w:r>
      <w:r>
        <w:rPr>
          <w:rFonts w:ascii="Times New Roman" w:eastAsia="Times New Roman" w:hAnsi="Times New Roman" w:cs="Times New Roman"/>
          <w:color w:val="000000"/>
          <w:sz w:val="24"/>
          <w:szCs w:val="24"/>
          <w:lang w:eastAsia="ru-RU"/>
        </w:rPr>
        <w:t>и с учебным планом МО</w:t>
      </w:r>
      <w:r w:rsidR="00665BA2">
        <w:rPr>
          <w:rFonts w:ascii="Times New Roman" w:eastAsia="Times New Roman" w:hAnsi="Times New Roman" w:cs="Times New Roman"/>
          <w:color w:val="000000"/>
          <w:sz w:val="24"/>
          <w:szCs w:val="24"/>
          <w:lang w:eastAsia="ru-RU"/>
        </w:rPr>
        <w:t>У ИРМО «</w:t>
      </w:r>
      <w:proofErr w:type="spellStart"/>
      <w:r w:rsidR="00665BA2">
        <w:rPr>
          <w:rFonts w:ascii="Times New Roman" w:eastAsia="Times New Roman" w:hAnsi="Times New Roman" w:cs="Times New Roman"/>
          <w:color w:val="000000"/>
          <w:sz w:val="24"/>
          <w:szCs w:val="24"/>
          <w:lang w:eastAsia="ru-RU"/>
        </w:rPr>
        <w:t>Усть-Кудинская</w:t>
      </w:r>
      <w:proofErr w:type="spellEnd"/>
      <w:r w:rsidR="00665BA2">
        <w:rPr>
          <w:rFonts w:ascii="Times New Roman" w:eastAsia="Times New Roman" w:hAnsi="Times New Roman" w:cs="Times New Roman"/>
          <w:color w:val="000000"/>
          <w:sz w:val="24"/>
          <w:szCs w:val="24"/>
          <w:lang w:eastAsia="ru-RU"/>
        </w:rPr>
        <w:t xml:space="preserve"> СОШ» в 8 и 3 классах</w:t>
      </w:r>
      <w:r w:rsidRPr="00CC0E7A">
        <w:rPr>
          <w:rFonts w:ascii="Times New Roman" w:eastAsia="Times New Roman" w:hAnsi="Times New Roman" w:cs="Times New Roman"/>
          <w:color w:val="000000"/>
          <w:sz w:val="24"/>
          <w:szCs w:val="24"/>
          <w:lang w:eastAsia="ru-RU"/>
        </w:rPr>
        <w:t xml:space="preserve"> обучающихся с умственной отсталостью (интеллектуальными нарушениями) на изучение учебного предмета «Окружа</w:t>
      </w:r>
      <w:r>
        <w:rPr>
          <w:rFonts w:ascii="Times New Roman" w:eastAsia="Times New Roman" w:hAnsi="Times New Roman" w:cs="Times New Roman"/>
          <w:color w:val="000000"/>
          <w:sz w:val="24"/>
          <w:szCs w:val="24"/>
          <w:lang w:eastAsia="ru-RU"/>
        </w:rPr>
        <w:t>ющий природный мир» отводится </w:t>
      </w:r>
      <w:r w:rsidR="00665BA2">
        <w:rPr>
          <w:rFonts w:ascii="Times New Roman" w:eastAsia="Times New Roman" w:hAnsi="Times New Roman" w:cs="Times New Roman"/>
          <w:color w:val="000000"/>
          <w:sz w:val="24"/>
          <w:szCs w:val="24"/>
          <w:lang w:eastAsia="ru-RU"/>
        </w:rPr>
        <w:t xml:space="preserve">по </w:t>
      </w:r>
      <w:r>
        <w:rPr>
          <w:rFonts w:ascii="Times New Roman" w:eastAsia="Times New Roman" w:hAnsi="Times New Roman" w:cs="Times New Roman"/>
          <w:color w:val="000000"/>
          <w:sz w:val="24"/>
          <w:szCs w:val="24"/>
          <w:lang w:eastAsia="ru-RU"/>
        </w:rPr>
        <w:t>68 часов в год (2</w:t>
      </w:r>
      <w:r w:rsidRPr="00CC0E7A">
        <w:rPr>
          <w:rFonts w:ascii="Times New Roman" w:eastAsia="Times New Roman" w:hAnsi="Times New Roman" w:cs="Times New Roman"/>
          <w:color w:val="000000"/>
          <w:sz w:val="24"/>
          <w:szCs w:val="24"/>
          <w:lang w:eastAsia="ru-RU"/>
        </w:rPr>
        <w:t xml:space="preserve"> час</w:t>
      </w:r>
      <w:r>
        <w:rPr>
          <w:rFonts w:ascii="Times New Roman" w:eastAsia="Times New Roman" w:hAnsi="Times New Roman" w:cs="Times New Roman"/>
          <w:color w:val="000000"/>
          <w:sz w:val="24"/>
          <w:szCs w:val="24"/>
          <w:lang w:eastAsia="ru-RU"/>
        </w:rPr>
        <w:t>а</w:t>
      </w:r>
      <w:r w:rsidRPr="00CC0E7A">
        <w:rPr>
          <w:rFonts w:ascii="Times New Roman" w:eastAsia="Times New Roman" w:hAnsi="Times New Roman" w:cs="Times New Roman"/>
          <w:color w:val="000000"/>
          <w:sz w:val="24"/>
          <w:szCs w:val="24"/>
          <w:lang w:eastAsia="ru-RU"/>
        </w:rPr>
        <w:t xml:space="preserve"> в неделю).</w:t>
      </w:r>
    </w:p>
    <w:p w:rsidR="00EF5EBF" w:rsidRDefault="00EF5EBF" w:rsidP="00E8031D">
      <w:pPr>
        <w:pStyle w:val="a4"/>
        <w:spacing w:after="0"/>
        <w:jc w:val="center"/>
        <w:rPr>
          <w:b/>
          <w:sz w:val="28"/>
          <w:szCs w:val="28"/>
          <w:lang w:val="ru-RU"/>
        </w:rPr>
      </w:pPr>
    </w:p>
    <w:p w:rsidR="00D11D30" w:rsidRDefault="00D11D30" w:rsidP="00E8031D">
      <w:pPr>
        <w:pStyle w:val="a4"/>
        <w:spacing w:after="0"/>
        <w:jc w:val="center"/>
        <w:rPr>
          <w:b/>
          <w:sz w:val="28"/>
          <w:szCs w:val="28"/>
          <w:lang w:val="ru-RU"/>
        </w:rPr>
      </w:pPr>
    </w:p>
    <w:p w:rsidR="004951DD" w:rsidRDefault="004951DD" w:rsidP="00E8031D">
      <w:pPr>
        <w:pStyle w:val="a4"/>
        <w:spacing w:after="0"/>
        <w:jc w:val="center"/>
        <w:rPr>
          <w:b/>
          <w:sz w:val="28"/>
          <w:szCs w:val="28"/>
          <w:lang w:val="ru-RU"/>
        </w:rPr>
      </w:pPr>
      <w:r w:rsidRPr="00E8031D">
        <w:rPr>
          <w:b/>
          <w:sz w:val="28"/>
          <w:szCs w:val="28"/>
          <w:lang w:val="ru-RU"/>
        </w:rPr>
        <w:t>Содержание учебного предмета "Окружа</w:t>
      </w:r>
      <w:r w:rsidR="00E8031D">
        <w:rPr>
          <w:b/>
          <w:sz w:val="28"/>
          <w:szCs w:val="28"/>
          <w:lang w:val="ru-RU"/>
        </w:rPr>
        <w:t xml:space="preserve">ющий природный мир" </w:t>
      </w:r>
    </w:p>
    <w:p w:rsidR="00E8031D" w:rsidRPr="00E8031D" w:rsidRDefault="00E8031D" w:rsidP="00E8031D">
      <w:pPr>
        <w:pStyle w:val="a4"/>
        <w:spacing w:after="0"/>
        <w:jc w:val="center"/>
        <w:rPr>
          <w:lang w:val="ru-RU"/>
        </w:rPr>
      </w:pPr>
    </w:p>
    <w:p w:rsidR="004951DD" w:rsidRPr="008377E4" w:rsidRDefault="004951DD" w:rsidP="004951DD">
      <w:pPr>
        <w:pStyle w:val="a4"/>
        <w:spacing w:after="0"/>
        <w:rPr>
          <w:lang w:val="ru-RU"/>
        </w:rPr>
      </w:pPr>
      <w:r w:rsidRPr="008377E4">
        <w:rPr>
          <w:lang w:val="ru-RU"/>
        </w:rPr>
        <w:t>93.2.1. Раздел "Растительный мир":</w:t>
      </w:r>
    </w:p>
    <w:p w:rsidR="004951DD" w:rsidRPr="008377E4" w:rsidRDefault="004951DD" w:rsidP="004951DD">
      <w:pPr>
        <w:pStyle w:val="a4"/>
        <w:spacing w:after="0"/>
        <w:rPr>
          <w:lang w:val="ru-RU"/>
        </w:rPr>
      </w:pPr>
      <w:r w:rsidRPr="008377E4">
        <w:rPr>
          <w:lang w:val="ru-RU"/>
        </w:rPr>
        <w:t>93.2.1.1. Узнавание (различение) растений (дерево, куст, трава). Узнавание (различение) частей растений (корень, ствол, стебель, ветка, лист, цветок).</w:t>
      </w:r>
    </w:p>
    <w:p w:rsidR="004951DD" w:rsidRPr="008377E4" w:rsidRDefault="004951DD" w:rsidP="004951DD">
      <w:pPr>
        <w:pStyle w:val="a4"/>
        <w:spacing w:after="0"/>
        <w:rPr>
          <w:lang w:val="ru-RU"/>
        </w:rPr>
      </w:pPr>
      <w:r w:rsidRPr="008377E4">
        <w:rPr>
          <w:lang w:val="ru-RU"/>
        </w:rPr>
        <w:t>Знание значения частей растения. Знание значения растений в природе и жизни человека. Узнавание (различение) деревьев (береза, дуб, клен, ель, осина, сосна, ива, каштан). Знание строения дерева (ствол, корень, ветки, листья). Узнавание (различение) плодовых деревьев (вишня, яблоня, груша, слива). Узнавание (различение) лиственных и хвойных деревьев. Знание значения деревьев в природе и жизни человека. Узнавание (различение) кустарников (орешник, шиповник, крыжовник, смородина, бузина, боярышник). Знание особенностей внешнего строения кустарника.</w:t>
      </w:r>
    </w:p>
    <w:p w:rsidR="004951DD" w:rsidRPr="008377E4" w:rsidRDefault="004951DD" w:rsidP="004951DD">
      <w:pPr>
        <w:pStyle w:val="a4"/>
        <w:spacing w:after="0"/>
        <w:rPr>
          <w:lang w:val="ru-RU"/>
        </w:rPr>
      </w:pPr>
      <w:r w:rsidRPr="008377E4">
        <w:rPr>
          <w:lang w:val="ru-RU"/>
        </w:rPr>
        <w:t xml:space="preserve">93.2.1.2. Узнавание (различение) лесных и садовых кустарников. Знание значения кустарников в природе и жизни человека. Узнавание (различение) фруктов (яблоко, банан, лимон, апельсин, груша, мандарин, персик, абрикос, киви) по внешнему виду (вкусу, запаху). Различение съедобных и несъедобных частей фрукта. Знание значения фруктов в жизни человека. Знание способов переработки фруктов. Узнавание (различение) овощей (лук, картофель, морковь, свекла, репа, редис, тыква, кабачок, перец) по внешнему виду (вкусу, запаху). Различение съедобных и несъедобных частей овоща. Знание значения овощей в жизни человека. Знание способов переработки овощей. Узнавание (различение) ягод (смородина, клубника, малина, крыжовник, земляника, черника, ежевика, голубика, брусника, клюква) по внешнему виду (вкусу, запаху). Различение лесных и садовых ягод. Знание значения ягод в жизни человека. Знание способов переработки ягод. Узнавание (различение) грибов (белый гриб, мухомор, подберезовик, лисичка, подосиновик, опенок, поганка, </w:t>
      </w:r>
      <w:proofErr w:type="spellStart"/>
      <w:r w:rsidRPr="008377E4">
        <w:rPr>
          <w:lang w:val="ru-RU"/>
        </w:rPr>
        <w:t>вешенка</w:t>
      </w:r>
      <w:proofErr w:type="spellEnd"/>
      <w:r w:rsidRPr="008377E4">
        <w:rPr>
          <w:lang w:val="ru-RU"/>
        </w:rPr>
        <w:t>, шампиньон) по внешнему виду. Знание строения гриба (ножка, шляпка). Различение съедобных и несъедобных грибов. Знание значения грибов в природе и жизни человека. Знание способов переработки грибов. Узнавание или различение садовых цветочно-декоративных растений (астра, гладиолус, георгин, тюльпан, нарцисс, роза, лилия, пион, гвоздика).</w:t>
      </w:r>
    </w:p>
    <w:p w:rsidR="004951DD" w:rsidRPr="008377E4" w:rsidRDefault="004951DD" w:rsidP="004951DD">
      <w:pPr>
        <w:pStyle w:val="a4"/>
        <w:spacing w:after="0"/>
        <w:rPr>
          <w:lang w:val="ru-RU"/>
        </w:rPr>
      </w:pPr>
      <w:r w:rsidRPr="008377E4">
        <w:rPr>
          <w:lang w:val="ru-RU"/>
        </w:rPr>
        <w:t xml:space="preserve">93.2.1.3. Узнавание (различение) дикорастущих цветочно-декоративных растений (ромашка, фиалка, колокольчик, лютик, василек, подснежник, ландыш); знание строения цветов (корень, стебель, листья, цветок). Соотнесение цветения цветочно-декоративных растений со временем года. Знание значения </w:t>
      </w:r>
      <w:proofErr w:type="spellStart"/>
      <w:r w:rsidRPr="008377E4">
        <w:rPr>
          <w:lang w:val="ru-RU"/>
        </w:rPr>
        <w:t>цветочнодекоративных</w:t>
      </w:r>
      <w:proofErr w:type="spellEnd"/>
      <w:r w:rsidRPr="008377E4">
        <w:rPr>
          <w:lang w:val="ru-RU"/>
        </w:rPr>
        <w:t xml:space="preserve"> растений в природе и жизни человека. Узнавание травянистых растений. Узнавание (различение) культурных и дикорастущих травянистых растений (петрушка, укроп, базилик, кориандр, мята, одуванчик, подорожник, крапива). Знание значения трав в жизни человека. Узнавание (различение) лекарственных растений (зверобой, ромашка, календула). Знание значения лекарственных растений в жизни человека. Узнавание (различение) комнатных растений (герань, кактус, фиалка, фикус). Знание строения растения. Знание особенностей ухода за комнатными растениями. Знание значения комнатных растений в жизни человека. Узнавание (различение) зерновых культур (пшеница, просо, ячмень, рожь, кукуруза, </w:t>
      </w:r>
      <w:r w:rsidRPr="008377E4">
        <w:rPr>
          <w:lang w:val="ru-RU"/>
        </w:rPr>
        <w:lastRenderedPageBreak/>
        <w:t>горох, фасоль, бобы) по внешнему виду. Знание значения зерновых культур в жизни человека. Узнавание (различение) растений природных зон холодного пояса (мох, карликовая береза). Знание особенностей растений природных зон холодного пояса. Узнавание (различение) растений природных зон жаркого пояса (кактус, верблюжья колючка, пальма, лиана, бамбук). Знание особенностей растений природных зон жаркого пояса.</w:t>
      </w:r>
    </w:p>
    <w:p w:rsidR="004951DD" w:rsidRPr="008377E4" w:rsidRDefault="004951DD" w:rsidP="004951DD">
      <w:pPr>
        <w:pStyle w:val="a4"/>
        <w:spacing w:after="0"/>
        <w:rPr>
          <w:lang w:val="ru-RU"/>
        </w:rPr>
      </w:pPr>
      <w:r w:rsidRPr="008377E4">
        <w:rPr>
          <w:lang w:val="ru-RU"/>
        </w:rPr>
        <w:t>93.2.2. Раздел "Животный мир".</w:t>
      </w:r>
    </w:p>
    <w:p w:rsidR="004951DD" w:rsidRPr="008377E4" w:rsidRDefault="004951DD" w:rsidP="004951DD">
      <w:pPr>
        <w:pStyle w:val="a4"/>
        <w:spacing w:after="0"/>
        <w:rPr>
          <w:lang w:val="ru-RU"/>
        </w:rPr>
      </w:pPr>
      <w:r w:rsidRPr="008377E4">
        <w:rPr>
          <w:lang w:val="ru-RU"/>
        </w:rPr>
        <w:t>93.2.2.1. Знание строения домашнего (дикого) животного (голова, туловище, шерсть, лапы, хвост, ноги, копыта, рога, грива, пятачок, вымя, уши). Знание основных признаков животного. Установление связи строения тела животного с его образом жизни. Узнавание (различение) домашних животных (корова, свинья, лошадь, коза, овца (баран), кот, собака). Знание питания домашних животных. Знание способов передвижения домашних животных.</w:t>
      </w:r>
    </w:p>
    <w:p w:rsidR="004951DD" w:rsidRPr="008377E4" w:rsidRDefault="004951DD" w:rsidP="004951DD">
      <w:pPr>
        <w:pStyle w:val="a4"/>
        <w:spacing w:after="0"/>
        <w:rPr>
          <w:lang w:val="ru-RU"/>
        </w:rPr>
      </w:pPr>
      <w:r w:rsidRPr="008377E4">
        <w:rPr>
          <w:lang w:val="ru-RU"/>
        </w:rPr>
        <w:t>93.2.2.2. Объединение животных в группу "домашние животные". Знание значения домашних животных в жизни человека. Уход за домашними животными. Узнавание (различение) детенышей домашних животных (теленок, поросенок, жеребенок, козленок, ягненок, котенок, щенок).</w:t>
      </w:r>
    </w:p>
    <w:p w:rsidR="004951DD" w:rsidRPr="008377E4" w:rsidRDefault="004951DD" w:rsidP="004951DD">
      <w:pPr>
        <w:pStyle w:val="a4"/>
        <w:spacing w:after="0"/>
        <w:rPr>
          <w:lang w:val="ru-RU"/>
        </w:rPr>
      </w:pPr>
      <w:r w:rsidRPr="008377E4">
        <w:rPr>
          <w:lang w:val="ru-RU"/>
        </w:rPr>
        <w:t>93.2.2.3. Узнавание (различение) диких животных (лиса, заяц, волк, медведь, лось, белка, еж, кабан, тигр). Знание питания диких животных. Знание способов передвижения диких животных. Объединение диких животных в группу "дикие животные". Знание значения диких животных в жизни человека. Узнавание (различение) детенышей диких животных (волчонок, лисенок, медвежонок, зайчонок, бельчонок, ежонок).</w:t>
      </w:r>
    </w:p>
    <w:p w:rsidR="004951DD" w:rsidRPr="008377E4" w:rsidRDefault="004951DD" w:rsidP="004951DD">
      <w:pPr>
        <w:pStyle w:val="a4"/>
        <w:spacing w:after="0"/>
        <w:rPr>
          <w:lang w:val="ru-RU"/>
        </w:rPr>
      </w:pPr>
      <w:r w:rsidRPr="008377E4">
        <w:rPr>
          <w:lang w:val="ru-RU"/>
        </w:rPr>
        <w:t>Узнавание (различение) животных, обитающих в природных зонах холодного пояса (белый медведь, пингвин, олень, песец, тюлень, морж). Установление связи строения животного с его местом обитания. Знание питания животных. Знание способов передвижения животных. Узнавание (различение) животных, обитающих в природных зонах жаркого пояса (верблюд, лев, слон, жираф, зебра, черепаха, носорог, обезьяна, бегемот, крокодил).</w:t>
      </w:r>
    </w:p>
    <w:p w:rsidR="004951DD" w:rsidRPr="008377E4" w:rsidRDefault="004951DD" w:rsidP="004951DD">
      <w:pPr>
        <w:pStyle w:val="a4"/>
        <w:spacing w:after="0"/>
        <w:rPr>
          <w:lang w:val="ru-RU"/>
        </w:rPr>
      </w:pPr>
      <w:r w:rsidRPr="008377E4">
        <w:rPr>
          <w:lang w:val="ru-RU"/>
        </w:rPr>
        <w:t>Установление связи строения животного с его местом обитания. Знание питания животных. Знание способов передвижения животных. Знание строения птицы. Установление связи строения тела птицы с ее образом жизни. Знание питания птиц. Узнавание (различение) домашних птиц (курица (петух), утка, гусь, индюк). Знание особенностей внешнего вида птиц. Знание питания птиц. Объединение домашних птиц в группу "домашние птицы". Знание значения домашних птиц в жизни человека.</w:t>
      </w:r>
    </w:p>
    <w:p w:rsidR="004951DD" w:rsidRPr="008377E4" w:rsidRDefault="004951DD" w:rsidP="004951DD">
      <w:pPr>
        <w:pStyle w:val="a4"/>
        <w:spacing w:after="0"/>
        <w:rPr>
          <w:lang w:val="ru-RU"/>
        </w:rPr>
      </w:pPr>
      <w:r w:rsidRPr="008377E4">
        <w:rPr>
          <w:lang w:val="ru-RU"/>
        </w:rPr>
        <w:t>Узнавание (различение) детенышей домашних птиц (цыпленок, утенок, гусенок, индюшонок). Узнавание (различение) зимующих птиц (голубь, ворона, воробей, дятел, синица, снегирь, сова). Узнавание (различение) перелетных птиц (аист, ласточка, дикая утка, дикий гусь, грач, журавль). Знание питания птиц. Объединение перелетных птиц в группу "перелетные птицы". Объединение зимующих птиц в группу "зимующие птицы". Знание значения птиц в жизни человека, в природе.</w:t>
      </w:r>
    </w:p>
    <w:p w:rsidR="004951DD" w:rsidRPr="008377E4" w:rsidRDefault="004951DD" w:rsidP="004951DD">
      <w:pPr>
        <w:pStyle w:val="a4"/>
        <w:spacing w:after="0"/>
        <w:rPr>
          <w:lang w:val="ru-RU"/>
        </w:rPr>
      </w:pPr>
      <w:r w:rsidRPr="008377E4">
        <w:rPr>
          <w:lang w:val="ru-RU"/>
        </w:rPr>
        <w:t>Узнавание (различение) водоплавающих птиц (лебедь, утка, гусь, пеликан). Знание значения птиц в жизни человека, в природе. Знание строения рыбы (голова, туловище, хвост, плавники, жабры).</w:t>
      </w:r>
    </w:p>
    <w:p w:rsidR="004951DD" w:rsidRPr="008377E4" w:rsidRDefault="004951DD" w:rsidP="004951DD">
      <w:pPr>
        <w:pStyle w:val="a4"/>
        <w:spacing w:after="0"/>
        <w:rPr>
          <w:lang w:val="ru-RU"/>
        </w:rPr>
      </w:pPr>
      <w:r w:rsidRPr="008377E4">
        <w:rPr>
          <w:lang w:val="ru-RU"/>
        </w:rPr>
        <w:t>Установление связи строения тела рыбы с ее образом жизни. Знание питания рыб. Узнавание (различение) речных рыб (сом, окунь, щука). Знание значения речных рыб в жизни человека, в природе. Знание строения насекомого. Установление связи строения тела насекомого с его образом жизни. Знание питания насекомых.</w:t>
      </w:r>
    </w:p>
    <w:p w:rsidR="004951DD" w:rsidRPr="008377E4" w:rsidRDefault="004951DD" w:rsidP="004951DD">
      <w:pPr>
        <w:pStyle w:val="a4"/>
        <w:spacing w:after="0"/>
        <w:rPr>
          <w:lang w:val="ru-RU"/>
        </w:rPr>
      </w:pPr>
      <w:r w:rsidRPr="008377E4">
        <w:rPr>
          <w:lang w:val="ru-RU"/>
        </w:rPr>
        <w:t xml:space="preserve">Узнавание (различение) речных насекомых (жук, бабочка, стрекоза, муравей, кузнечик, муха, комар, пчела, таракан). Знание способов передвижения насекомых. Знание значения насекомых в жизни человека, в природе. Узнавание (различение) морских обитателей (кит, дельфин, морская звезда, медуза, морской конек, осьминог, креветка). Знание строения морских обитателей. Установление связи строения тела морского обитателя с </w:t>
      </w:r>
      <w:r w:rsidRPr="008377E4">
        <w:rPr>
          <w:lang w:val="ru-RU"/>
        </w:rPr>
        <w:lastRenderedPageBreak/>
        <w:t>его образом жизни. Знание питания морских обитателей. Знание значения морских обитателей в жизни человека, в природе. Узнавание (различение) животных, живущих в квартире (кошка, собака, декоративные птицы, аквариумные рыбки, черепахи, хомяки). Знание особенностей ухода (питание, содержание).</w:t>
      </w:r>
    </w:p>
    <w:p w:rsidR="004951DD" w:rsidRPr="008377E4" w:rsidRDefault="004951DD" w:rsidP="004951DD">
      <w:pPr>
        <w:pStyle w:val="a4"/>
        <w:spacing w:after="0"/>
        <w:rPr>
          <w:lang w:val="ru-RU"/>
        </w:rPr>
      </w:pPr>
      <w:r w:rsidRPr="008377E4">
        <w:rPr>
          <w:lang w:val="ru-RU"/>
        </w:rPr>
        <w:t>93.2.2.4. Объекты природы.</w:t>
      </w:r>
    </w:p>
    <w:p w:rsidR="004951DD" w:rsidRPr="008377E4" w:rsidRDefault="004951DD" w:rsidP="004951DD">
      <w:pPr>
        <w:pStyle w:val="a4"/>
        <w:spacing w:after="0"/>
        <w:rPr>
          <w:lang w:val="ru-RU"/>
        </w:rPr>
      </w:pPr>
      <w:r w:rsidRPr="008377E4">
        <w:rPr>
          <w:lang w:val="ru-RU"/>
        </w:rPr>
        <w:t>Узнавание Солнца. Знание значения солнца в жизни человека и в природе. Узнавание Луны. Знание значения луны в жизни человека и в природе. Узнавание (различение) небесных тел (планета, звезда). Знание знаменитых космонавтов. Узнавание изображения Земли из космоса. Узнавание глобуса - модели Земли. Знание свойств воздуха. Знание значения воздуха в природе и жизни человека. Различение земли, неба. Определение месторасположения земли и неба. Определение месторасположения объектов на земле и небе.</w:t>
      </w:r>
    </w:p>
    <w:p w:rsidR="004951DD" w:rsidRPr="008377E4" w:rsidRDefault="004951DD" w:rsidP="004951DD">
      <w:pPr>
        <w:pStyle w:val="a4"/>
        <w:spacing w:after="0"/>
        <w:rPr>
          <w:lang w:val="ru-RU"/>
        </w:rPr>
      </w:pPr>
      <w:r w:rsidRPr="008377E4">
        <w:rPr>
          <w:lang w:val="ru-RU"/>
        </w:rPr>
        <w:t>Узнавание (различение) форм земной поверхности. Знание значения горы (оврага, равнины) в природе и жизни человека. Изображение земной поверхности на карте. Узнавание (различение) суши (водоема). Узнавание леса. Знание значения леса в природе и жизни человека. Различение растений (животных) леса. Соблюдение правил поведения в лесу. Узнавание луга. Узнавание луговых цветов. Знание значения луга в природе и жизни человека. Узнавание некоторых полезных ископаемых (например, уголь, гранит, известняк, песок, глина), знание способов их добычи и значения в жизни человека. Узнавание воды. Знание свойств воды. Знание значения воды в природе и жизни человека. Узнавание реки. Знание значения реки (ручья) в природе и жизни человека. Соблюдение правил поведения на реке. Узнавание водоема. Знание значения водоемов в природе и жизни человека. Соблюдение правил поведения на озере (пруду). Узнавание огня. Знание свойств огня (полезные свойства, отрицательное). Знание значения огня в жизни человека. Соблюдение правил обращения с огнем.</w:t>
      </w:r>
    </w:p>
    <w:p w:rsidR="004951DD" w:rsidRPr="008377E4" w:rsidRDefault="004951DD" w:rsidP="004951DD">
      <w:pPr>
        <w:pStyle w:val="a4"/>
        <w:spacing w:after="0"/>
        <w:rPr>
          <w:lang w:val="ru-RU"/>
        </w:rPr>
      </w:pPr>
      <w:r w:rsidRPr="008377E4">
        <w:rPr>
          <w:lang w:val="ru-RU"/>
        </w:rPr>
        <w:t>93.2.2.5. Временные представления.</w:t>
      </w:r>
    </w:p>
    <w:p w:rsidR="004951DD" w:rsidRPr="008377E4" w:rsidRDefault="004951DD" w:rsidP="004951DD">
      <w:pPr>
        <w:pStyle w:val="a4"/>
        <w:spacing w:after="0"/>
        <w:rPr>
          <w:lang w:val="ru-RU"/>
        </w:rPr>
      </w:pPr>
      <w:r w:rsidRPr="008377E4">
        <w:rPr>
          <w:lang w:val="ru-RU"/>
        </w:rPr>
        <w:t>Узнавание (различение) частей суток (утро, день, вечер, ночь). Представление о сутках как о последовательности (утро, день, вечер, ночь). Соотнесение частей суток с видами деятельности. Определение частей суток по расположению солнца. Узнавание (различение) дней недели. Представление о неделе как о последовательности 7 дней. Различение выходных и рабочих дней. Соотнесение дней недели с определенными видами деятельности. Узнавание (различение) месяцев. Представление о годе как о последовательности 12 месяцев. Соотнесение месяцев со временами года. Узнавание (различение) календарей (настенный, настольный). Ориентация в календаре (определение года, текущего месяца, дней недели, предстоящей даты). Узнавание (различение) времен года (весна, лето, осень, зима) по характерным признакам. Представление о годе как о последовательности сезонов. Знание изменений, происходящих в жизни человека в разное время года. Знание изменений, происходящих в жизни животных в разное время года. Знание изменений, происходящих в жизни растений в разное время года. Узнавание (различение) явлений природы (дождь, снегопад, листопад, гроза, радуга, туман, гром, ветер). Соотнесение явлений природы с временем года. Рассказ о погоде текущего дня.</w:t>
      </w:r>
    </w:p>
    <w:p w:rsidR="004951DD" w:rsidRDefault="004951DD" w:rsidP="004951DD">
      <w:pPr>
        <w:pStyle w:val="a4"/>
        <w:spacing w:after="0"/>
        <w:jc w:val="center"/>
        <w:rPr>
          <w:rStyle w:val="a5"/>
          <w:sz w:val="28"/>
          <w:szCs w:val="28"/>
          <w:lang w:val="ru-RU"/>
        </w:rPr>
      </w:pPr>
    </w:p>
    <w:p w:rsidR="004951DD" w:rsidRPr="004951DD" w:rsidRDefault="004951DD" w:rsidP="00D11D30">
      <w:pPr>
        <w:pStyle w:val="a4"/>
        <w:spacing w:after="0"/>
        <w:jc w:val="center"/>
        <w:rPr>
          <w:sz w:val="28"/>
          <w:szCs w:val="28"/>
          <w:lang w:val="ru-RU"/>
        </w:rPr>
      </w:pPr>
      <w:r w:rsidRPr="004951DD">
        <w:rPr>
          <w:rStyle w:val="a5"/>
          <w:sz w:val="28"/>
          <w:szCs w:val="28"/>
          <w:lang w:val="ru-RU"/>
        </w:rPr>
        <w:t xml:space="preserve">Планируемые результаты </w:t>
      </w:r>
    </w:p>
    <w:p w:rsidR="00D11D30" w:rsidRDefault="00D11D30" w:rsidP="004951DD">
      <w:pPr>
        <w:pStyle w:val="a4"/>
        <w:spacing w:after="0"/>
        <w:rPr>
          <w:b/>
          <w:lang w:val="ru-RU"/>
        </w:rPr>
      </w:pPr>
    </w:p>
    <w:p w:rsidR="00D11D30" w:rsidRPr="00D11D30"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11D30">
        <w:rPr>
          <w:rFonts w:ascii="Times New Roman" w:eastAsia="Times New Roman" w:hAnsi="Times New Roman" w:cs="Times New Roman"/>
          <w:b/>
          <w:bCs/>
          <w:iCs/>
          <w:color w:val="000000"/>
          <w:sz w:val="24"/>
          <w:szCs w:val="24"/>
          <w:lang w:eastAsia="ru-RU"/>
        </w:rPr>
        <w:t>Личностные:</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1) основы персональной идентичности, осознание своей принадлежности к определенному полу, осознание себя как "Я";</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2) социально-эмоциональное участие в процессе общения и совместной деятельности;</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3) формирование социально ориентированного взгляда на окружающий мир в его органичном единстве и разнообразии природной и социальной частей;</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4) формирование уважительного отношения к окружающим;</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lastRenderedPageBreak/>
        <w:t>5) овладение начальными навыками адаптации в динамично изменяющемся и развивающемся мире;</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6) освоение доступных социальных ролей (обучающегося, сына (дочери), пассажира, покупателя и т.д.), развитие мотивов учебной деятельности и формирование личностного смысла учения;</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7) развитие самостоятельности и личной ответственности за свои поступки на основе представлений о нравственных нормах, общепринятых правилах;</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8) формирование эстетических потребностей, ценностей и чувств;</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9) развитие этических чувств, доброжелательности и эмоционально-нравственной отзывчивости, понимания и сопереживания чувствам других людей;</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10) развитие навыков сотрудничества с взрослыми и сверстниками в разных социальных ситуациях, умения не создавать конфликтов и находить выходы из спорных ситуаций;</w:t>
      </w:r>
    </w:p>
    <w:p w:rsidR="00D11D30" w:rsidRPr="00CC0E7A" w:rsidRDefault="00D11D30" w:rsidP="00D11D3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CC0E7A">
        <w:rPr>
          <w:rFonts w:ascii="Times New Roman" w:eastAsia="Times New Roman" w:hAnsi="Times New Roman" w:cs="Times New Roman"/>
          <w:color w:val="000000"/>
          <w:sz w:val="24"/>
          <w:szCs w:val="24"/>
          <w:lang w:eastAsia="ru-RU"/>
        </w:rPr>
        <w:t>11) формирование установки на безопасный, здоровый образ жизни, наличие мотивации к труду, работе на результат, бережному отношению к материальным и духовным ценностям.</w:t>
      </w:r>
    </w:p>
    <w:p w:rsidR="00D11D30" w:rsidRPr="00D11D30" w:rsidRDefault="00D11D30" w:rsidP="004951DD">
      <w:pPr>
        <w:pStyle w:val="a4"/>
        <w:spacing w:after="0"/>
        <w:rPr>
          <w:b/>
          <w:lang w:val="ru-RU"/>
        </w:rPr>
      </w:pPr>
      <w:r w:rsidRPr="00D11D30">
        <w:rPr>
          <w:b/>
          <w:lang w:val="ru-RU"/>
        </w:rPr>
        <w:t>Предметные:</w:t>
      </w:r>
    </w:p>
    <w:p w:rsidR="004951DD" w:rsidRPr="008377E4" w:rsidRDefault="00D11D30" w:rsidP="004951DD">
      <w:pPr>
        <w:pStyle w:val="a4"/>
        <w:spacing w:after="0"/>
        <w:rPr>
          <w:lang w:val="ru-RU"/>
        </w:rPr>
      </w:pPr>
      <w:r>
        <w:rPr>
          <w:lang w:val="ru-RU"/>
        </w:rPr>
        <w:t>1</w:t>
      </w:r>
      <w:r w:rsidR="004951DD" w:rsidRPr="008377E4">
        <w:rPr>
          <w:lang w:val="ru-RU"/>
        </w:rPr>
        <w:t>) Представления о явлениях и объектах неживой природы, смене времен года и соответствующих сезонных изменениях в природе, умение адаптироваться к конкретным природным и климатическим условиям:</w:t>
      </w:r>
    </w:p>
    <w:p w:rsidR="004951DD" w:rsidRPr="008377E4" w:rsidRDefault="004951DD" w:rsidP="004951DD">
      <w:pPr>
        <w:pStyle w:val="a4"/>
        <w:spacing w:after="0"/>
        <w:rPr>
          <w:lang w:val="ru-RU"/>
        </w:rPr>
      </w:pPr>
      <w:r w:rsidRPr="008377E4">
        <w:rPr>
          <w:lang w:val="ru-RU"/>
        </w:rPr>
        <w:t>интерес к объектам и явлениям неживой природы;</w:t>
      </w:r>
    </w:p>
    <w:p w:rsidR="004951DD" w:rsidRPr="008377E4" w:rsidRDefault="004951DD" w:rsidP="004951DD">
      <w:pPr>
        <w:pStyle w:val="a4"/>
        <w:spacing w:after="0"/>
        <w:rPr>
          <w:lang w:val="ru-RU"/>
        </w:rPr>
      </w:pPr>
      <w:r w:rsidRPr="008377E4">
        <w:rPr>
          <w:lang w:val="ru-RU"/>
        </w:rPr>
        <w:t>представления об объектах неживой природы (вода, воздух, земля, огонь, лес, луг, река, водоемы, формы земной поверхности, полезные ископаемые);</w:t>
      </w:r>
    </w:p>
    <w:p w:rsidR="004951DD" w:rsidRPr="008377E4" w:rsidRDefault="004951DD" w:rsidP="004951DD">
      <w:pPr>
        <w:pStyle w:val="a4"/>
        <w:spacing w:after="0"/>
        <w:rPr>
          <w:lang w:val="ru-RU"/>
        </w:rPr>
      </w:pPr>
      <w:r w:rsidRPr="008377E4">
        <w:rPr>
          <w:lang w:val="ru-RU"/>
        </w:rPr>
        <w:t>представления о временах года, характерных признаках времен года, погодных изменениях, их влиянии на жизнь человека;</w:t>
      </w:r>
    </w:p>
    <w:p w:rsidR="004951DD" w:rsidRPr="008377E4" w:rsidRDefault="004951DD" w:rsidP="004951DD">
      <w:pPr>
        <w:pStyle w:val="a4"/>
        <w:spacing w:after="0"/>
        <w:rPr>
          <w:lang w:val="ru-RU"/>
        </w:rPr>
      </w:pPr>
      <w:r w:rsidRPr="008377E4">
        <w:rPr>
          <w:lang w:val="ru-RU"/>
        </w:rPr>
        <w:t>умение учитывать изменения в окружающей среде для выполнения правил жизнедеятельности, охраны здоровья;</w:t>
      </w:r>
    </w:p>
    <w:p w:rsidR="004951DD" w:rsidRPr="008377E4" w:rsidRDefault="004951DD" w:rsidP="004951DD">
      <w:pPr>
        <w:pStyle w:val="a4"/>
        <w:spacing w:after="0"/>
        <w:rPr>
          <w:lang w:val="ru-RU"/>
        </w:rPr>
      </w:pPr>
      <w:r w:rsidRPr="008377E4">
        <w:rPr>
          <w:lang w:val="ru-RU"/>
        </w:rPr>
        <w:t>2) Представления о животном и растительном мире, их значении в жизни человека:</w:t>
      </w:r>
    </w:p>
    <w:p w:rsidR="004951DD" w:rsidRPr="008377E4" w:rsidRDefault="004951DD" w:rsidP="004951DD">
      <w:pPr>
        <w:pStyle w:val="a4"/>
        <w:spacing w:after="0"/>
        <w:rPr>
          <w:lang w:val="ru-RU"/>
        </w:rPr>
      </w:pPr>
      <w:r w:rsidRPr="008377E4">
        <w:rPr>
          <w:lang w:val="ru-RU"/>
        </w:rPr>
        <w:t>интерес к объектам живой природы;</w:t>
      </w:r>
    </w:p>
    <w:p w:rsidR="004951DD" w:rsidRPr="008377E4" w:rsidRDefault="004951DD" w:rsidP="004951DD">
      <w:pPr>
        <w:pStyle w:val="a4"/>
        <w:spacing w:after="0"/>
        <w:rPr>
          <w:lang w:val="ru-RU"/>
        </w:rPr>
      </w:pPr>
      <w:r w:rsidRPr="008377E4">
        <w:rPr>
          <w:lang w:val="ru-RU"/>
        </w:rPr>
        <w:t>представления о животном и растительном мире (растения, животные, их виды, понятия "полезные" - "вредные", "дикие" - "домашние");</w:t>
      </w:r>
    </w:p>
    <w:p w:rsidR="004951DD" w:rsidRPr="008377E4" w:rsidRDefault="004951DD" w:rsidP="004951DD">
      <w:pPr>
        <w:pStyle w:val="a4"/>
        <w:spacing w:after="0"/>
        <w:rPr>
          <w:lang w:val="ru-RU"/>
        </w:rPr>
      </w:pPr>
      <w:r w:rsidRPr="008377E4">
        <w:rPr>
          <w:lang w:val="ru-RU"/>
        </w:rPr>
        <w:t>опыт заботливого и бережного отношения к растениям и животным, ухода за ними;</w:t>
      </w:r>
    </w:p>
    <w:p w:rsidR="004951DD" w:rsidRPr="008377E4" w:rsidRDefault="004951DD" w:rsidP="004951DD">
      <w:pPr>
        <w:pStyle w:val="a4"/>
        <w:spacing w:after="0"/>
        <w:rPr>
          <w:lang w:val="ru-RU"/>
        </w:rPr>
      </w:pPr>
      <w:r w:rsidRPr="008377E4">
        <w:rPr>
          <w:lang w:val="ru-RU"/>
        </w:rPr>
        <w:t>умение соблюдать правила безопасного поведения в природе (в лесу, у реки).</w:t>
      </w:r>
    </w:p>
    <w:p w:rsidR="004951DD" w:rsidRPr="008377E4" w:rsidRDefault="004951DD" w:rsidP="004951DD">
      <w:pPr>
        <w:pStyle w:val="a4"/>
        <w:spacing w:after="0"/>
        <w:rPr>
          <w:lang w:val="ru-RU"/>
        </w:rPr>
      </w:pPr>
      <w:r w:rsidRPr="008377E4">
        <w:rPr>
          <w:lang w:val="ru-RU"/>
        </w:rPr>
        <w:t>3) Элементарные представления о течении времени:</w:t>
      </w:r>
    </w:p>
    <w:p w:rsidR="004951DD" w:rsidRPr="008377E4" w:rsidRDefault="004951DD" w:rsidP="004951DD">
      <w:pPr>
        <w:pStyle w:val="a4"/>
        <w:spacing w:after="0"/>
        <w:rPr>
          <w:lang w:val="ru-RU"/>
        </w:rPr>
      </w:pPr>
      <w:r w:rsidRPr="008377E4">
        <w:rPr>
          <w:lang w:val="ru-RU"/>
        </w:rPr>
        <w:t>умение различать части суток, дни недели, месяцы, их соотнесение со временем года;</w:t>
      </w:r>
    </w:p>
    <w:p w:rsidR="004951DD" w:rsidRPr="008377E4" w:rsidRDefault="004951DD" w:rsidP="004951DD">
      <w:pPr>
        <w:pStyle w:val="a4"/>
        <w:spacing w:after="0"/>
        <w:rPr>
          <w:lang w:val="ru-RU"/>
        </w:rPr>
      </w:pPr>
      <w:r w:rsidRPr="008377E4">
        <w:rPr>
          <w:lang w:val="ru-RU"/>
        </w:rPr>
        <w:t>представления о течении времени: смена событий дня, смена частей суток, дней недели, месяцев в году.</w:t>
      </w:r>
    </w:p>
    <w:p w:rsidR="004951DD" w:rsidRDefault="004951DD" w:rsidP="004951DD">
      <w:pPr>
        <w:spacing w:after="0" w:line="240" w:lineRule="auto"/>
        <w:jc w:val="both"/>
        <w:rPr>
          <w:rFonts w:ascii="Times New Roman" w:hAnsi="Times New Roman" w:cs="Times New Roman"/>
        </w:rPr>
      </w:pPr>
    </w:p>
    <w:p w:rsidR="00011BA7" w:rsidRPr="00E8031D" w:rsidRDefault="00D2386E" w:rsidP="00FA671C">
      <w:pPr>
        <w:jc w:val="center"/>
        <w:rPr>
          <w:rFonts w:ascii="Times New Roman" w:hAnsi="Times New Roman" w:cs="Times New Roman"/>
          <w:b/>
          <w:sz w:val="28"/>
          <w:szCs w:val="28"/>
        </w:rPr>
      </w:pPr>
      <w:r w:rsidRPr="00E8031D">
        <w:rPr>
          <w:rFonts w:ascii="Times New Roman" w:hAnsi="Times New Roman" w:cs="Times New Roman"/>
          <w:b/>
          <w:sz w:val="28"/>
          <w:szCs w:val="28"/>
        </w:rPr>
        <w:t>К</w:t>
      </w:r>
      <w:r w:rsidR="006E186D" w:rsidRPr="00E8031D">
        <w:rPr>
          <w:rFonts w:ascii="Times New Roman" w:hAnsi="Times New Roman" w:cs="Times New Roman"/>
          <w:b/>
          <w:sz w:val="28"/>
          <w:szCs w:val="28"/>
        </w:rPr>
        <w:t>алендарно-тематическое планирование</w:t>
      </w:r>
      <w:r w:rsidR="00273FF4">
        <w:rPr>
          <w:rFonts w:ascii="Times New Roman" w:hAnsi="Times New Roman" w:cs="Times New Roman"/>
          <w:b/>
          <w:sz w:val="28"/>
          <w:szCs w:val="28"/>
        </w:rPr>
        <w:t>, 8</w:t>
      </w:r>
      <w:r w:rsidR="00F64BF6">
        <w:rPr>
          <w:rFonts w:ascii="Times New Roman" w:hAnsi="Times New Roman" w:cs="Times New Roman"/>
          <w:b/>
          <w:sz w:val="28"/>
          <w:szCs w:val="28"/>
        </w:rPr>
        <w:t xml:space="preserve"> класс</w:t>
      </w:r>
    </w:p>
    <w:tbl>
      <w:tblPr>
        <w:tblStyle w:val="a3"/>
        <w:tblW w:w="0" w:type="auto"/>
        <w:tblLook w:val="04A0" w:firstRow="1" w:lastRow="0" w:firstColumn="1" w:lastColumn="0" w:noHBand="0" w:noVBand="1"/>
      </w:tblPr>
      <w:tblGrid>
        <w:gridCol w:w="846"/>
        <w:gridCol w:w="6520"/>
        <w:gridCol w:w="1979"/>
      </w:tblGrid>
      <w:tr w:rsidR="006E186D" w:rsidTr="006E186D">
        <w:tc>
          <w:tcPr>
            <w:tcW w:w="846" w:type="dxa"/>
          </w:tcPr>
          <w:p w:rsidR="006E186D" w:rsidRDefault="006E186D" w:rsidP="006E186D">
            <w:pPr>
              <w:rPr>
                <w:rFonts w:ascii="Times New Roman" w:hAnsi="Times New Roman" w:cs="Times New Roman"/>
                <w:sz w:val="24"/>
              </w:rPr>
            </w:pPr>
            <w:r>
              <w:rPr>
                <w:rFonts w:ascii="Times New Roman" w:hAnsi="Times New Roman" w:cs="Times New Roman"/>
                <w:sz w:val="24"/>
              </w:rPr>
              <w:t>№</w:t>
            </w:r>
          </w:p>
        </w:tc>
        <w:tc>
          <w:tcPr>
            <w:tcW w:w="6520"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Тема урока</w:t>
            </w:r>
          </w:p>
        </w:tc>
        <w:tc>
          <w:tcPr>
            <w:tcW w:w="1979"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Дата</w:t>
            </w: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1</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 xml:space="preserve">Человек –часть природы. </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2</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Для чего изучают природу</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3</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Экскурсия «Природа неживая и живая»</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4</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Звезды на небе</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5</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Звезды на небе</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6E186D" w:rsidP="006E186D">
            <w:pPr>
              <w:jc w:val="center"/>
              <w:rPr>
                <w:rFonts w:ascii="Times New Roman" w:hAnsi="Times New Roman" w:cs="Times New Roman"/>
                <w:sz w:val="24"/>
              </w:rPr>
            </w:pPr>
            <w:r>
              <w:rPr>
                <w:rFonts w:ascii="Times New Roman" w:hAnsi="Times New Roman" w:cs="Times New Roman"/>
                <w:sz w:val="24"/>
              </w:rPr>
              <w:t>6</w:t>
            </w:r>
          </w:p>
        </w:tc>
        <w:tc>
          <w:tcPr>
            <w:tcW w:w="6520" w:type="dxa"/>
          </w:tcPr>
          <w:p w:rsidR="006E186D" w:rsidRDefault="006E186D" w:rsidP="006E186D">
            <w:pPr>
              <w:rPr>
                <w:rFonts w:ascii="Times New Roman" w:hAnsi="Times New Roman" w:cs="Times New Roman"/>
                <w:sz w:val="24"/>
              </w:rPr>
            </w:pPr>
            <w:r>
              <w:rPr>
                <w:rFonts w:ascii="Times New Roman" w:hAnsi="Times New Roman" w:cs="Times New Roman"/>
                <w:sz w:val="24"/>
              </w:rPr>
              <w:t>Земля – наш дом</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D77228" w:rsidP="006E186D">
            <w:pPr>
              <w:jc w:val="center"/>
              <w:rPr>
                <w:rFonts w:ascii="Times New Roman" w:hAnsi="Times New Roman" w:cs="Times New Roman"/>
                <w:sz w:val="24"/>
              </w:rPr>
            </w:pPr>
            <w:r>
              <w:rPr>
                <w:rFonts w:ascii="Times New Roman" w:hAnsi="Times New Roman" w:cs="Times New Roman"/>
                <w:sz w:val="24"/>
              </w:rPr>
              <w:t>7</w:t>
            </w:r>
          </w:p>
        </w:tc>
        <w:tc>
          <w:tcPr>
            <w:tcW w:w="6520" w:type="dxa"/>
          </w:tcPr>
          <w:p w:rsidR="006E186D" w:rsidRDefault="00D77228" w:rsidP="006E186D">
            <w:pPr>
              <w:rPr>
                <w:rFonts w:ascii="Times New Roman" w:hAnsi="Times New Roman" w:cs="Times New Roman"/>
                <w:sz w:val="24"/>
              </w:rPr>
            </w:pPr>
            <w:r>
              <w:rPr>
                <w:rFonts w:ascii="Times New Roman" w:hAnsi="Times New Roman" w:cs="Times New Roman"/>
                <w:sz w:val="24"/>
              </w:rPr>
              <w:t>Земля – наш дом</w:t>
            </w:r>
          </w:p>
        </w:tc>
        <w:tc>
          <w:tcPr>
            <w:tcW w:w="1979" w:type="dxa"/>
          </w:tcPr>
          <w:p w:rsidR="006E186D" w:rsidRDefault="006E186D" w:rsidP="006E186D">
            <w:pPr>
              <w:rPr>
                <w:rFonts w:ascii="Times New Roman" w:hAnsi="Times New Roman" w:cs="Times New Roman"/>
                <w:sz w:val="24"/>
              </w:rPr>
            </w:pPr>
          </w:p>
        </w:tc>
      </w:tr>
      <w:tr w:rsidR="006E186D" w:rsidTr="006E186D">
        <w:tc>
          <w:tcPr>
            <w:tcW w:w="846" w:type="dxa"/>
          </w:tcPr>
          <w:p w:rsidR="006E186D" w:rsidRDefault="00D77228" w:rsidP="006E186D">
            <w:pPr>
              <w:jc w:val="center"/>
              <w:rPr>
                <w:rFonts w:ascii="Times New Roman" w:hAnsi="Times New Roman" w:cs="Times New Roman"/>
                <w:sz w:val="24"/>
              </w:rPr>
            </w:pPr>
            <w:r>
              <w:rPr>
                <w:rFonts w:ascii="Times New Roman" w:hAnsi="Times New Roman" w:cs="Times New Roman"/>
                <w:sz w:val="24"/>
              </w:rPr>
              <w:t>8</w:t>
            </w:r>
          </w:p>
        </w:tc>
        <w:tc>
          <w:tcPr>
            <w:tcW w:w="6520" w:type="dxa"/>
          </w:tcPr>
          <w:p w:rsidR="006E186D" w:rsidRDefault="00D77228" w:rsidP="006E186D">
            <w:pPr>
              <w:rPr>
                <w:rFonts w:ascii="Times New Roman" w:hAnsi="Times New Roman" w:cs="Times New Roman"/>
                <w:sz w:val="24"/>
              </w:rPr>
            </w:pPr>
            <w:r>
              <w:rPr>
                <w:rFonts w:ascii="Times New Roman" w:hAnsi="Times New Roman" w:cs="Times New Roman"/>
                <w:sz w:val="24"/>
              </w:rPr>
              <w:t>Луна – естественный спутник Земли</w:t>
            </w:r>
          </w:p>
        </w:tc>
        <w:tc>
          <w:tcPr>
            <w:tcW w:w="1979" w:type="dxa"/>
          </w:tcPr>
          <w:p w:rsidR="006E186D" w:rsidRDefault="006E186D" w:rsidP="006E186D">
            <w:pPr>
              <w:rPr>
                <w:rFonts w:ascii="Times New Roman" w:hAnsi="Times New Roman" w:cs="Times New Roman"/>
                <w:sz w:val="24"/>
              </w:rPr>
            </w:pPr>
          </w:p>
        </w:tc>
      </w:tr>
      <w:tr w:rsidR="00D77228" w:rsidTr="006E186D">
        <w:tc>
          <w:tcPr>
            <w:tcW w:w="846" w:type="dxa"/>
          </w:tcPr>
          <w:p w:rsidR="00D77228" w:rsidRDefault="00D77228" w:rsidP="00D77228">
            <w:pPr>
              <w:jc w:val="center"/>
              <w:rPr>
                <w:rFonts w:ascii="Times New Roman" w:hAnsi="Times New Roman" w:cs="Times New Roman"/>
                <w:sz w:val="24"/>
              </w:rPr>
            </w:pPr>
            <w:r>
              <w:rPr>
                <w:rFonts w:ascii="Times New Roman" w:hAnsi="Times New Roman" w:cs="Times New Roman"/>
                <w:sz w:val="24"/>
              </w:rPr>
              <w:t>9</w:t>
            </w:r>
          </w:p>
        </w:tc>
        <w:tc>
          <w:tcPr>
            <w:tcW w:w="6520" w:type="dxa"/>
          </w:tcPr>
          <w:p w:rsidR="00D77228" w:rsidRDefault="00D77228" w:rsidP="00D77228">
            <w:pPr>
              <w:rPr>
                <w:rFonts w:ascii="Times New Roman" w:hAnsi="Times New Roman" w:cs="Times New Roman"/>
                <w:sz w:val="24"/>
              </w:rPr>
            </w:pPr>
            <w:r>
              <w:rPr>
                <w:rFonts w:ascii="Times New Roman" w:hAnsi="Times New Roman" w:cs="Times New Roman"/>
                <w:sz w:val="24"/>
              </w:rPr>
              <w:t>Луна – естественный спутник Земли</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D77228" w:rsidP="00D77228">
            <w:pPr>
              <w:jc w:val="center"/>
              <w:rPr>
                <w:rFonts w:ascii="Times New Roman" w:hAnsi="Times New Roman" w:cs="Times New Roman"/>
                <w:sz w:val="24"/>
              </w:rPr>
            </w:pPr>
            <w:r>
              <w:rPr>
                <w:rFonts w:ascii="Times New Roman" w:hAnsi="Times New Roman" w:cs="Times New Roman"/>
                <w:sz w:val="24"/>
              </w:rPr>
              <w:t>10</w:t>
            </w:r>
          </w:p>
        </w:tc>
        <w:tc>
          <w:tcPr>
            <w:tcW w:w="6520" w:type="dxa"/>
          </w:tcPr>
          <w:p w:rsidR="00D77228" w:rsidRDefault="00D77228" w:rsidP="00D77228">
            <w:pPr>
              <w:rPr>
                <w:rFonts w:ascii="Times New Roman" w:hAnsi="Times New Roman" w:cs="Times New Roman"/>
                <w:sz w:val="24"/>
              </w:rPr>
            </w:pPr>
            <w:r>
              <w:rPr>
                <w:rFonts w:ascii="Times New Roman" w:hAnsi="Times New Roman" w:cs="Times New Roman"/>
                <w:sz w:val="24"/>
              </w:rPr>
              <w:t>Солнце и солнечная система</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D77228" w:rsidP="00D77228">
            <w:pPr>
              <w:jc w:val="center"/>
              <w:rPr>
                <w:rFonts w:ascii="Times New Roman" w:hAnsi="Times New Roman" w:cs="Times New Roman"/>
                <w:sz w:val="24"/>
              </w:rPr>
            </w:pPr>
            <w:r>
              <w:rPr>
                <w:rFonts w:ascii="Times New Roman" w:hAnsi="Times New Roman" w:cs="Times New Roman"/>
                <w:sz w:val="24"/>
              </w:rPr>
              <w:t>11</w:t>
            </w:r>
          </w:p>
        </w:tc>
        <w:tc>
          <w:tcPr>
            <w:tcW w:w="6520" w:type="dxa"/>
          </w:tcPr>
          <w:p w:rsidR="00D77228" w:rsidRDefault="00D77228" w:rsidP="00D77228">
            <w:pPr>
              <w:rPr>
                <w:rFonts w:ascii="Times New Roman" w:hAnsi="Times New Roman" w:cs="Times New Roman"/>
                <w:sz w:val="24"/>
              </w:rPr>
            </w:pPr>
            <w:r>
              <w:rPr>
                <w:rFonts w:ascii="Times New Roman" w:hAnsi="Times New Roman" w:cs="Times New Roman"/>
                <w:sz w:val="24"/>
              </w:rPr>
              <w:t>Солнце и солнечная система</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B1749F" w:rsidP="00D77228">
            <w:pPr>
              <w:jc w:val="center"/>
              <w:rPr>
                <w:rFonts w:ascii="Times New Roman" w:hAnsi="Times New Roman" w:cs="Times New Roman"/>
                <w:sz w:val="24"/>
              </w:rPr>
            </w:pPr>
            <w:r>
              <w:rPr>
                <w:rFonts w:ascii="Times New Roman" w:hAnsi="Times New Roman" w:cs="Times New Roman"/>
                <w:sz w:val="24"/>
              </w:rPr>
              <w:t>12</w:t>
            </w:r>
          </w:p>
        </w:tc>
        <w:tc>
          <w:tcPr>
            <w:tcW w:w="6520" w:type="dxa"/>
          </w:tcPr>
          <w:p w:rsidR="00D77228" w:rsidRDefault="00B1749F" w:rsidP="00D77228">
            <w:pPr>
              <w:rPr>
                <w:rFonts w:ascii="Times New Roman" w:hAnsi="Times New Roman" w:cs="Times New Roman"/>
                <w:sz w:val="24"/>
              </w:rPr>
            </w:pPr>
            <w:r>
              <w:rPr>
                <w:rFonts w:ascii="Times New Roman" w:hAnsi="Times New Roman" w:cs="Times New Roman"/>
                <w:sz w:val="24"/>
              </w:rPr>
              <w:t>Ориентирование на местности с помощью компаса</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B1749F" w:rsidP="00D77228">
            <w:pPr>
              <w:jc w:val="center"/>
              <w:rPr>
                <w:rFonts w:ascii="Times New Roman" w:hAnsi="Times New Roman" w:cs="Times New Roman"/>
                <w:sz w:val="24"/>
              </w:rPr>
            </w:pPr>
            <w:r>
              <w:rPr>
                <w:rFonts w:ascii="Times New Roman" w:hAnsi="Times New Roman" w:cs="Times New Roman"/>
                <w:sz w:val="24"/>
              </w:rPr>
              <w:lastRenderedPageBreak/>
              <w:t>13</w:t>
            </w:r>
          </w:p>
        </w:tc>
        <w:tc>
          <w:tcPr>
            <w:tcW w:w="6520" w:type="dxa"/>
          </w:tcPr>
          <w:p w:rsidR="00D77228" w:rsidRDefault="00B1749F" w:rsidP="00D77228">
            <w:pPr>
              <w:rPr>
                <w:rFonts w:ascii="Times New Roman" w:hAnsi="Times New Roman" w:cs="Times New Roman"/>
                <w:sz w:val="24"/>
              </w:rPr>
            </w:pPr>
            <w:r>
              <w:rPr>
                <w:rFonts w:ascii="Times New Roman" w:hAnsi="Times New Roman" w:cs="Times New Roman"/>
                <w:sz w:val="24"/>
              </w:rPr>
              <w:t>Ориентирование на местности по солнцу в полдень</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B1749F" w:rsidP="00D77228">
            <w:pPr>
              <w:jc w:val="center"/>
              <w:rPr>
                <w:rFonts w:ascii="Times New Roman" w:hAnsi="Times New Roman" w:cs="Times New Roman"/>
                <w:sz w:val="24"/>
              </w:rPr>
            </w:pPr>
            <w:r>
              <w:rPr>
                <w:rFonts w:ascii="Times New Roman" w:hAnsi="Times New Roman" w:cs="Times New Roman"/>
                <w:sz w:val="24"/>
              </w:rPr>
              <w:t>14</w:t>
            </w:r>
          </w:p>
        </w:tc>
        <w:tc>
          <w:tcPr>
            <w:tcW w:w="6520" w:type="dxa"/>
          </w:tcPr>
          <w:p w:rsidR="00D77228" w:rsidRDefault="00B1749F" w:rsidP="00D77228">
            <w:pPr>
              <w:rPr>
                <w:rFonts w:ascii="Times New Roman" w:hAnsi="Times New Roman" w:cs="Times New Roman"/>
                <w:sz w:val="24"/>
              </w:rPr>
            </w:pPr>
            <w:r>
              <w:rPr>
                <w:rFonts w:ascii="Times New Roman" w:hAnsi="Times New Roman" w:cs="Times New Roman"/>
                <w:sz w:val="24"/>
              </w:rPr>
              <w:t>Тела и вещества</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B1749F" w:rsidP="00D77228">
            <w:pPr>
              <w:jc w:val="center"/>
              <w:rPr>
                <w:rFonts w:ascii="Times New Roman" w:hAnsi="Times New Roman" w:cs="Times New Roman"/>
                <w:sz w:val="24"/>
              </w:rPr>
            </w:pPr>
            <w:r>
              <w:rPr>
                <w:rFonts w:ascii="Times New Roman" w:hAnsi="Times New Roman" w:cs="Times New Roman"/>
                <w:sz w:val="24"/>
              </w:rPr>
              <w:t>15</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Воздух – смесь газов</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16</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Погода и ее предсказание</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17</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Признаки неустойчивой погоды</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18</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Вода. Три состояния воды</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19</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Три состояния воды</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20</w:t>
            </w:r>
          </w:p>
        </w:tc>
        <w:tc>
          <w:tcPr>
            <w:tcW w:w="6520" w:type="dxa"/>
          </w:tcPr>
          <w:p w:rsidR="00D77228" w:rsidRDefault="00FA671C" w:rsidP="00D77228">
            <w:pPr>
              <w:rPr>
                <w:rFonts w:ascii="Times New Roman" w:hAnsi="Times New Roman" w:cs="Times New Roman"/>
                <w:sz w:val="24"/>
              </w:rPr>
            </w:pPr>
            <w:r>
              <w:rPr>
                <w:rFonts w:ascii="Times New Roman" w:hAnsi="Times New Roman" w:cs="Times New Roman"/>
                <w:sz w:val="24"/>
              </w:rPr>
              <w:t>Работа воды в природе</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21</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Полезные ископаемые</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FA671C" w:rsidP="00D77228">
            <w:pPr>
              <w:jc w:val="center"/>
              <w:rPr>
                <w:rFonts w:ascii="Times New Roman" w:hAnsi="Times New Roman" w:cs="Times New Roman"/>
                <w:sz w:val="24"/>
              </w:rPr>
            </w:pPr>
            <w:r>
              <w:rPr>
                <w:rFonts w:ascii="Times New Roman" w:hAnsi="Times New Roman" w:cs="Times New Roman"/>
                <w:sz w:val="24"/>
              </w:rPr>
              <w:t>22</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Полезные ископаемые. Металлы</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0557E" w:rsidP="00D77228">
            <w:pPr>
              <w:jc w:val="center"/>
              <w:rPr>
                <w:rFonts w:ascii="Times New Roman" w:hAnsi="Times New Roman" w:cs="Times New Roman"/>
                <w:sz w:val="24"/>
              </w:rPr>
            </w:pPr>
            <w:r>
              <w:rPr>
                <w:rFonts w:ascii="Times New Roman" w:hAnsi="Times New Roman" w:cs="Times New Roman"/>
                <w:sz w:val="24"/>
              </w:rPr>
              <w:t>23</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Почва – особое тело Земли</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0557E" w:rsidP="00D77228">
            <w:pPr>
              <w:jc w:val="center"/>
              <w:rPr>
                <w:rFonts w:ascii="Times New Roman" w:hAnsi="Times New Roman" w:cs="Times New Roman"/>
                <w:sz w:val="24"/>
              </w:rPr>
            </w:pPr>
            <w:r>
              <w:rPr>
                <w:rFonts w:ascii="Times New Roman" w:hAnsi="Times New Roman" w:cs="Times New Roman"/>
                <w:sz w:val="24"/>
              </w:rPr>
              <w:t>24</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Разнообразие почв</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0557E" w:rsidP="00D77228">
            <w:pPr>
              <w:jc w:val="center"/>
              <w:rPr>
                <w:rFonts w:ascii="Times New Roman" w:hAnsi="Times New Roman" w:cs="Times New Roman"/>
                <w:sz w:val="24"/>
              </w:rPr>
            </w:pPr>
            <w:r>
              <w:rPr>
                <w:rFonts w:ascii="Times New Roman" w:hAnsi="Times New Roman" w:cs="Times New Roman"/>
                <w:sz w:val="24"/>
              </w:rPr>
              <w:t>25</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Состав почвы</w:t>
            </w:r>
          </w:p>
        </w:tc>
        <w:tc>
          <w:tcPr>
            <w:tcW w:w="1979" w:type="dxa"/>
          </w:tcPr>
          <w:p w:rsidR="00D77228" w:rsidRDefault="00D77228" w:rsidP="00D77228">
            <w:pPr>
              <w:rPr>
                <w:rFonts w:ascii="Times New Roman" w:hAnsi="Times New Roman" w:cs="Times New Roman"/>
                <w:sz w:val="24"/>
              </w:rPr>
            </w:pPr>
          </w:p>
        </w:tc>
      </w:tr>
      <w:tr w:rsidR="00326F3C" w:rsidTr="006E186D">
        <w:tc>
          <w:tcPr>
            <w:tcW w:w="846" w:type="dxa"/>
          </w:tcPr>
          <w:p w:rsidR="00326F3C" w:rsidRDefault="00326F3C" w:rsidP="00D77228">
            <w:pPr>
              <w:jc w:val="center"/>
              <w:rPr>
                <w:rFonts w:ascii="Times New Roman" w:hAnsi="Times New Roman" w:cs="Times New Roman"/>
                <w:sz w:val="24"/>
              </w:rPr>
            </w:pPr>
            <w:r>
              <w:rPr>
                <w:rFonts w:ascii="Times New Roman" w:hAnsi="Times New Roman" w:cs="Times New Roman"/>
                <w:sz w:val="24"/>
              </w:rPr>
              <w:t>26</w:t>
            </w:r>
          </w:p>
        </w:tc>
        <w:tc>
          <w:tcPr>
            <w:tcW w:w="6520" w:type="dxa"/>
          </w:tcPr>
          <w:p w:rsidR="00326F3C" w:rsidRDefault="00326F3C" w:rsidP="00D77228">
            <w:pPr>
              <w:rPr>
                <w:rFonts w:ascii="Times New Roman" w:hAnsi="Times New Roman" w:cs="Times New Roman"/>
                <w:sz w:val="24"/>
              </w:rPr>
            </w:pPr>
            <w:r>
              <w:rPr>
                <w:rFonts w:ascii="Times New Roman" w:hAnsi="Times New Roman" w:cs="Times New Roman"/>
                <w:sz w:val="24"/>
              </w:rPr>
              <w:t>Свойства почвы</w:t>
            </w:r>
          </w:p>
        </w:tc>
        <w:tc>
          <w:tcPr>
            <w:tcW w:w="1979" w:type="dxa"/>
          </w:tcPr>
          <w:p w:rsidR="00326F3C" w:rsidRDefault="00326F3C" w:rsidP="00D77228">
            <w:pPr>
              <w:rPr>
                <w:rFonts w:ascii="Times New Roman" w:hAnsi="Times New Roman" w:cs="Times New Roman"/>
                <w:sz w:val="24"/>
              </w:rPr>
            </w:pPr>
          </w:p>
        </w:tc>
      </w:tr>
      <w:tr w:rsidR="00D77228" w:rsidTr="006E186D">
        <w:tc>
          <w:tcPr>
            <w:tcW w:w="846" w:type="dxa"/>
          </w:tcPr>
          <w:p w:rsidR="00D77228" w:rsidRDefault="00326F3C" w:rsidP="00D77228">
            <w:pPr>
              <w:jc w:val="center"/>
              <w:rPr>
                <w:rFonts w:ascii="Times New Roman" w:hAnsi="Times New Roman" w:cs="Times New Roman"/>
                <w:sz w:val="24"/>
              </w:rPr>
            </w:pPr>
            <w:r>
              <w:rPr>
                <w:rFonts w:ascii="Times New Roman" w:hAnsi="Times New Roman" w:cs="Times New Roman"/>
                <w:sz w:val="24"/>
              </w:rPr>
              <w:t>27</w:t>
            </w:r>
          </w:p>
        </w:tc>
        <w:tc>
          <w:tcPr>
            <w:tcW w:w="6520" w:type="dxa"/>
          </w:tcPr>
          <w:p w:rsidR="00D77228" w:rsidRDefault="0030557E" w:rsidP="00D77228">
            <w:pPr>
              <w:rPr>
                <w:rFonts w:ascii="Times New Roman" w:hAnsi="Times New Roman" w:cs="Times New Roman"/>
                <w:sz w:val="24"/>
              </w:rPr>
            </w:pPr>
            <w:r>
              <w:rPr>
                <w:rFonts w:ascii="Times New Roman" w:hAnsi="Times New Roman" w:cs="Times New Roman"/>
                <w:sz w:val="24"/>
              </w:rPr>
              <w:t>Уход</w:t>
            </w:r>
            <w:r w:rsidR="00326F3C">
              <w:rPr>
                <w:rFonts w:ascii="Times New Roman" w:hAnsi="Times New Roman" w:cs="Times New Roman"/>
                <w:sz w:val="24"/>
              </w:rPr>
              <w:t xml:space="preserve"> за почвой</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26F3C" w:rsidP="00D77228">
            <w:pPr>
              <w:jc w:val="center"/>
              <w:rPr>
                <w:rFonts w:ascii="Times New Roman" w:hAnsi="Times New Roman" w:cs="Times New Roman"/>
                <w:sz w:val="24"/>
              </w:rPr>
            </w:pPr>
            <w:r>
              <w:rPr>
                <w:rFonts w:ascii="Times New Roman" w:hAnsi="Times New Roman" w:cs="Times New Roman"/>
                <w:sz w:val="24"/>
              </w:rPr>
              <w:t>28</w:t>
            </w:r>
          </w:p>
        </w:tc>
        <w:tc>
          <w:tcPr>
            <w:tcW w:w="6520" w:type="dxa"/>
          </w:tcPr>
          <w:p w:rsidR="00D77228" w:rsidRDefault="00326F3C" w:rsidP="00D77228">
            <w:pPr>
              <w:rPr>
                <w:rFonts w:ascii="Times New Roman" w:hAnsi="Times New Roman" w:cs="Times New Roman"/>
                <w:sz w:val="24"/>
              </w:rPr>
            </w:pPr>
            <w:r>
              <w:rPr>
                <w:rFonts w:ascii="Times New Roman" w:hAnsi="Times New Roman" w:cs="Times New Roman"/>
                <w:sz w:val="24"/>
              </w:rPr>
              <w:t>Влияние растений на почву</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26F3C" w:rsidP="00D77228">
            <w:pPr>
              <w:jc w:val="center"/>
              <w:rPr>
                <w:rFonts w:ascii="Times New Roman" w:hAnsi="Times New Roman" w:cs="Times New Roman"/>
                <w:sz w:val="24"/>
              </w:rPr>
            </w:pPr>
            <w:r>
              <w:rPr>
                <w:rFonts w:ascii="Times New Roman" w:hAnsi="Times New Roman" w:cs="Times New Roman"/>
                <w:sz w:val="24"/>
              </w:rPr>
              <w:t>29</w:t>
            </w:r>
          </w:p>
        </w:tc>
        <w:tc>
          <w:tcPr>
            <w:tcW w:w="6520" w:type="dxa"/>
          </w:tcPr>
          <w:p w:rsidR="00D77228" w:rsidRDefault="00326F3C" w:rsidP="00D77228">
            <w:pPr>
              <w:rPr>
                <w:rFonts w:ascii="Times New Roman" w:hAnsi="Times New Roman" w:cs="Times New Roman"/>
                <w:sz w:val="24"/>
              </w:rPr>
            </w:pPr>
            <w:r>
              <w:rPr>
                <w:rFonts w:ascii="Times New Roman" w:hAnsi="Times New Roman" w:cs="Times New Roman"/>
                <w:sz w:val="24"/>
              </w:rPr>
              <w:t>Разрушение почв</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26F3C" w:rsidP="00D77228">
            <w:pPr>
              <w:jc w:val="center"/>
              <w:rPr>
                <w:rFonts w:ascii="Times New Roman" w:hAnsi="Times New Roman" w:cs="Times New Roman"/>
                <w:sz w:val="24"/>
              </w:rPr>
            </w:pPr>
            <w:r>
              <w:rPr>
                <w:rFonts w:ascii="Times New Roman" w:hAnsi="Times New Roman" w:cs="Times New Roman"/>
                <w:sz w:val="24"/>
              </w:rPr>
              <w:t>30</w:t>
            </w:r>
          </w:p>
        </w:tc>
        <w:tc>
          <w:tcPr>
            <w:tcW w:w="6520" w:type="dxa"/>
          </w:tcPr>
          <w:p w:rsidR="00D77228" w:rsidRDefault="00326F3C" w:rsidP="00D77228">
            <w:pPr>
              <w:rPr>
                <w:rFonts w:ascii="Times New Roman" w:hAnsi="Times New Roman" w:cs="Times New Roman"/>
                <w:sz w:val="24"/>
              </w:rPr>
            </w:pPr>
            <w:r>
              <w:rPr>
                <w:rFonts w:ascii="Times New Roman" w:hAnsi="Times New Roman" w:cs="Times New Roman"/>
                <w:sz w:val="24"/>
              </w:rPr>
              <w:t>Обобщение по теме «Неживая природа»</w:t>
            </w:r>
          </w:p>
        </w:tc>
        <w:tc>
          <w:tcPr>
            <w:tcW w:w="1979" w:type="dxa"/>
          </w:tcPr>
          <w:p w:rsidR="00D77228" w:rsidRDefault="00D77228" w:rsidP="00D77228">
            <w:pPr>
              <w:rPr>
                <w:rFonts w:ascii="Times New Roman" w:hAnsi="Times New Roman" w:cs="Times New Roman"/>
                <w:sz w:val="24"/>
              </w:rPr>
            </w:pPr>
          </w:p>
        </w:tc>
      </w:tr>
      <w:tr w:rsidR="00D77228" w:rsidTr="006E186D">
        <w:tc>
          <w:tcPr>
            <w:tcW w:w="846" w:type="dxa"/>
          </w:tcPr>
          <w:p w:rsidR="00D77228" w:rsidRDefault="00326F3C" w:rsidP="00D77228">
            <w:pPr>
              <w:jc w:val="center"/>
              <w:rPr>
                <w:rFonts w:ascii="Times New Roman" w:hAnsi="Times New Roman" w:cs="Times New Roman"/>
                <w:sz w:val="24"/>
              </w:rPr>
            </w:pPr>
            <w:r>
              <w:rPr>
                <w:rFonts w:ascii="Times New Roman" w:hAnsi="Times New Roman" w:cs="Times New Roman"/>
                <w:sz w:val="24"/>
              </w:rPr>
              <w:t>31</w:t>
            </w:r>
          </w:p>
        </w:tc>
        <w:tc>
          <w:tcPr>
            <w:tcW w:w="6520" w:type="dxa"/>
          </w:tcPr>
          <w:p w:rsidR="00D77228" w:rsidRDefault="00326F3C" w:rsidP="00D77228">
            <w:pPr>
              <w:rPr>
                <w:rFonts w:ascii="Times New Roman" w:hAnsi="Times New Roman" w:cs="Times New Roman"/>
                <w:sz w:val="24"/>
              </w:rPr>
            </w:pPr>
            <w:r>
              <w:rPr>
                <w:rFonts w:ascii="Times New Roman" w:hAnsi="Times New Roman" w:cs="Times New Roman"/>
                <w:sz w:val="24"/>
              </w:rPr>
              <w:t>Организм и его свойства</w:t>
            </w:r>
          </w:p>
        </w:tc>
        <w:tc>
          <w:tcPr>
            <w:tcW w:w="1979" w:type="dxa"/>
          </w:tcPr>
          <w:p w:rsidR="00D77228" w:rsidRDefault="00D77228" w:rsidP="00D77228">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32</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Организм и его свойства</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33</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Где живут организмы?</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34</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Факторы среды обитания</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35</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Увеличительные приборы</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36</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Строение организмов</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37</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Строение организмов</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326F3C" w:rsidP="00326F3C">
            <w:pPr>
              <w:jc w:val="center"/>
              <w:rPr>
                <w:rFonts w:ascii="Times New Roman" w:hAnsi="Times New Roman" w:cs="Times New Roman"/>
                <w:sz w:val="24"/>
              </w:rPr>
            </w:pPr>
            <w:r>
              <w:rPr>
                <w:rFonts w:ascii="Times New Roman" w:hAnsi="Times New Roman" w:cs="Times New Roman"/>
                <w:sz w:val="24"/>
              </w:rPr>
              <w:t>38</w:t>
            </w:r>
          </w:p>
        </w:tc>
        <w:tc>
          <w:tcPr>
            <w:tcW w:w="6520" w:type="dxa"/>
          </w:tcPr>
          <w:p w:rsidR="00326F3C" w:rsidRDefault="00326F3C" w:rsidP="00326F3C">
            <w:pPr>
              <w:rPr>
                <w:rFonts w:ascii="Times New Roman" w:hAnsi="Times New Roman" w:cs="Times New Roman"/>
                <w:sz w:val="24"/>
              </w:rPr>
            </w:pPr>
            <w:r>
              <w:rPr>
                <w:rFonts w:ascii="Times New Roman" w:hAnsi="Times New Roman" w:cs="Times New Roman"/>
                <w:sz w:val="24"/>
              </w:rPr>
              <w:t>Царства организмов</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0C58E6" w:rsidP="00326F3C">
            <w:pPr>
              <w:jc w:val="center"/>
              <w:rPr>
                <w:rFonts w:ascii="Times New Roman" w:hAnsi="Times New Roman" w:cs="Times New Roman"/>
                <w:sz w:val="24"/>
              </w:rPr>
            </w:pPr>
            <w:r>
              <w:rPr>
                <w:rFonts w:ascii="Times New Roman" w:hAnsi="Times New Roman" w:cs="Times New Roman"/>
                <w:sz w:val="24"/>
              </w:rPr>
              <w:t>39</w:t>
            </w:r>
          </w:p>
        </w:tc>
        <w:tc>
          <w:tcPr>
            <w:tcW w:w="6520" w:type="dxa"/>
          </w:tcPr>
          <w:p w:rsidR="00326F3C" w:rsidRDefault="000C58E6" w:rsidP="00326F3C">
            <w:pPr>
              <w:rPr>
                <w:rFonts w:ascii="Times New Roman" w:hAnsi="Times New Roman" w:cs="Times New Roman"/>
                <w:sz w:val="24"/>
              </w:rPr>
            </w:pPr>
            <w:r>
              <w:rPr>
                <w:rFonts w:ascii="Times New Roman" w:hAnsi="Times New Roman" w:cs="Times New Roman"/>
                <w:sz w:val="24"/>
              </w:rPr>
              <w:t>Признаки растений</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0C58E6" w:rsidP="00326F3C">
            <w:pPr>
              <w:jc w:val="center"/>
              <w:rPr>
                <w:rFonts w:ascii="Times New Roman" w:hAnsi="Times New Roman" w:cs="Times New Roman"/>
                <w:sz w:val="24"/>
              </w:rPr>
            </w:pPr>
            <w:r>
              <w:rPr>
                <w:rFonts w:ascii="Times New Roman" w:hAnsi="Times New Roman" w:cs="Times New Roman"/>
                <w:sz w:val="24"/>
              </w:rPr>
              <w:t>40</w:t>
            </w:r>
          </w:p>
        </w:tc>
        <w:tc>
          <w:tcPr>
            <w:tcW w:w="6520" w:type="dxa"/>
          </w:tcPr>
          <w:p w:rsidR="00326F3C" w:rsidRDefault="000C58E6" w:rsidP="00326F3C">
            <w:pPr>
              <w:rPr>
                <w:rFonts w:ascii="Times New Roman" w:hAnsi="Times New Roman" w:cs="Times New Roman"/>
                <w:sz w:val="24"/>
              </w:rPr>
            </w:pPr>
            <w:r>
              <w:rPr>
                <w:rFonts w:ascii="Times New Roman" w:hAnsi="Times New Roman" w:cs="Times New Roman"/>
                <w:sz w:val="24"/>
              </w:rPr>
              <w:t>Признаки растений</w:t>
            </w:r>
          </w:p>
        </w:tc>
        <w:tc>
          <w:tcPr>
            <w:tcW w:w="1979" w:type="dxa"/>
          </w:tcPr>
          <w:p w:rsidR="00326F3C" w:rsidRDefault="00326F3C" w:rsidP="00326F3C">
            <w:pPr>
              <w:rPr>
                <w:rFonts w:ascii="Times New Roman" w:hAnsi="Times New Roman" w:cs="Times New Roman"/>
                <w:sz w:val="24"/>
              </w:rPr>
            </w:pPr>
          </w:p>
        </w:tc>
      </w:tr>
      <w:tr w:rsidR="00326F3C" w:rsidTr="006E186D">
        <w:tc>
          <w:tcPr>
            <w:tcW w:w="846" w:type="dxa"/>
          </w:tcPr>
          <w:p w:rsidR="00326F3C" w:rsidRDefault="000C58E6" w:rsidP="00326F3C">
            <w:pPr>
              <w:jc w:val="center"/>
              <w:rPr>
                <w:rFonts w:ascii="Times New Roman" w:hAnsi="Times New Roman" w:cs="Times New Roman"/>
                <w:sz w:val="24"/>
              </w:rPr>
            </w:pPr>
            <w:r>
              <w:rPr>
                <w:rFonts w:ascii="Times New Roman" w:hAnsi="Times New Roman" w:cs="Times New Roman"/>
                <w:sz w:val="24"/>
              </w:rPr>
              <w:t>41</w:t>
            </w:r>
          </w:p>
        </w:tc>
        <w:tc>
          <w:tcPr>
            <w:tcW w:w="6520" w:type="dxa"/>
          </w:tcPr>
          <w:p w:rsidR="00326F3C" w:rsidRDefault="000C58E6" w:rsidP="00326F3C">
            <w:pPr>
              <w:rPr>
                <w:rFonts w:ascii="Times New Roman" w:hAnsi="Times New Roman" w:cs="Times New Roman"/>
                <w:sz w:val="24"/>
              </w:rPr>
            </w:pPr>
            <w:r>
              <w:rPr>
                <w:rFonts w:ascii="Times New Roman" w:hAnsi="Times New Roman" w:cs="Times New Roman"/>
                <w:sz w:val="24"/>
              </w:rPr>
              <w:t>Разнообразие растительного мира</w:t>
            </w:r>
          </w:p>
        </w:tc>
        <w:tc>
          <w:tcPr>
            <w:tcW w:w="1979" w:type="dxa"/>
          </w:tcPr>
          <w:p w:rsidR="00326F3C" w:rsidRDefault="00326F3C" w:rsidP="00326F3C">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42</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Разнообразие растительного мира</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43</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Строение цветковых растений</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44</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Строение цветковых растений</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45</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Места обитания дикорастущих растений</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46</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Зеленая аптека</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47</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Памятка сборщику лекарственных растений</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48</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Красная книга растений</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C58E6" w:rsidP="000C58E6">
            <w:pPr>
              <w:jc w:val="center"/>
              <w:rPr>
                <w:rFonts w:ascii="Times New Roman" w:hAnsi="Times New Roman" w:cs="Times New Roman"/>
                <w:sz w:val="24"/>
              </w:rPr>
            </w:pPr>
            <w:r>
              <w:rPr>
                <w:rFonts w:ascii="Times New Roman" w:hAnsi="Times New Roman" w:cs="Times New Roman"/>
                <w:sz w:val="24"/>
              </w:rPr>
              <w:t>49</w:t>
            </w:r>
          </w:p>
        </w:tc>
        <w:tc>
          <w:tcPr>
            <w:tcW w:w="6520" w:type="dxa"/>
          </w:tcPr>
          <w:p w:rsidR="000C58E6" w:rsidRDefault="000C58E6" w:rsidP="000C58E6">
            <w:pPr>
              <w:rPr>
                <w:rFonts w:ascii="Times New Roman" w:hAnsi="Times New Roman" w:cs="Times New Roman"/>
                <w:sz w:val="24"/>
              </w:rPr>
            </w:pPr>
            <w:r>
              <w:rPr>
                <w:rFonts w:ascii="Times New Roman" w:hAnsi="Times New Roman" w:cs="Times New Roman"/>
                <w:sz w:val="24"/>
              </w:rPr>
              <w:t>Работа с гербарием</w:t>
            </w:r>
          </w:p>
        </w:tc>
        <w:tc>
          <w:tcPr>
            <w:tcW w:w="1979" w:type="dxa"/>
          </w:tcPr>
          <w:p w:rsidR="000C58E6" w:rsidRDefault="000C58E6" w:rsidP="000C58E6">
            <w:pPr>
              <w:rPr>
                <w:rFonts w:ascii="Times New Roman" w:hAnsi="Times New Roman" w:cs="Times New Roman"/>
                <w:sz w:val="24"/>
              </w:rPr>
            </w:pPr>
          </w:p>
        </w:tc>
      </w:tr>
      <w:tr w:rsidR="000C58E6" w:rsidTr="006E186D">
        <w:tc>
          <w:tcPr>
            <w:tcW w:w="846" w:type="dxa"/>
          </w:tcPr>
          <w:p w:rsidR="000C58E6" w:rsidRDefault="000D55A2" w:rsidP="000C58E6">
            <w:pPr>
              <w:jc w:val="center"/>
              <w:rPr>
                <w:rFonts w:ascii="Times New Roman" w:hAnsi="Times New Roman" w:cs="Times New Roman"/>
                <w:sz w:val="24"/>
              </w:rPr>
            </w:pPr>
            <w:r>
              <w:rPr>
                <w:rFonts w:ascii="Times New Roman" w:hAnsi="Times New Roman" w:cs="Times New Roman"/>
                <w:sz w:val="24"/>
              </w:rPr>
              <w:t>50</w:t>
            </w:r>
          </w:p>
        </w:tc>
        <w:tc>
          <w:tcPr>
            <w:tcW w:w="6520" w:type="dxa"/>
          </w:tcPr>
          <w:p w:rsidR="000C58E6" w:rsidRDefault="000D55A2" w:rsidP="000C58E6">
            <w:pPr>
              <w:rPr>
                <w:rFonts w:ascii="Times New Roman" w:hAnsi="Times New Roman" w:cs="Times New Roman"/>
                <w:sz w:val="24"/>
              </w:rPr>
            </w:pPr>
            <w:r>
              <w:rPr>
                <w:rFonts w:ascii="Times New Roman" w:hAnsi="Times New Roman" w:cs="Times New Roman"/>
                <w:sz w:val="24"/>
              </w:rPr>
              <w:t>Многообразие культурных растений</w:t>
            </w:r>
          </w:p>
        </w:tc>
        <w:tc>
          <w:tcPr>
            <w:tcW w:w="1979" w:type="dxa"/>
          </w:tcPr>
          <w:p w:rsidR="000C58E6" w:rsidRDefault="000C58E6" w:rsidP="000C58E6">
            <w:pPr>
              <w:rPr>
                <w:rFonts w:ascii="Times New Roman" w:hAnsi="Times New Roman" w:cs="Times New Roman"/>
                <w:sz w:val="24"/>
              </w:rPr>
            </w:pPr>
          </w:p>
        </w:tc>
      </w:tr>
      <w:tr w:rsidR="000D55A2" w:rsidTr="006E186D">
        <w:tc>
          <w:tcPr>
            <w:tcW w:w="846" w:type="dxa"/>
          </w:tcPr>
          <w:p w:rsidR="000D55A2" w:rsidRDefault="000D55A2" w:rsidP="000D55A2">
            <w:pPr>
              <w:jc w:val="center"/>
              <w:rPr>
                <w:rFonts w:ascii="Times New Roman" w:hAnsi="Times New Roman" w:cs="Times New Roman"/>
                <w:sz w:val="24"/>
              </w:rPr>
            </w:pPr>
            <w:r>
              <w:rPr>
                <w:rFonts w:ascii="Times New Roman" w:hAnsi="Times New Roman" w:cs="Times New Roman"/>
                <w:sz w:val="24"/>
              </w:rPr>
              <w:t>51</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Многообразие культурных растений</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0D55A2" w:rsidP="000D55A2">
            <w:pPr>
              <w:jc w:val="center"/>
              <w:rPr>
                <w:rFonts w:ascii="Times New Roman" w:hAnsi="Times New Roman" w:cs="Times New Roman"/>
                <w:sz w:val="24"/>
              </w:rPr>
            </w:pPr>
            <w:r>
              <w:rPr>
                <w:rFonts w:ascii="Times New Roman" w:hAnsi="Times New Roman" w:cs="Times New Roman"/>
                <w:sz w:val="24"/>
              </w:rPr>
              <w:t>52</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Обобщение. Что узнали о растениях</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0D55A2" w:rsidP="000D55A2">
            <w:pPr>
              <w:jc w:val="center"/>
              <w:rPr>
                <w:rFonts w:ascii="Times New Roman" w:hAnsi="Times New Roman" w:cs="Times New Roman"/>
                <w:sz w:val="24"/>
              </w:rPr>
            </w:pPr>
            <w:r>
              <w:rPr>
                <w:rFonts w:ascii="Times New Roman" w:hAnsi="Times New Roman" w:cs="Times New Roman"/>
                <w:sz w:val="24"/>
              </w:rPr>
              <w:t>53</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Грибы – чудесный дар природы</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0D55A2" w:rsidP="000D55A2">
            <w:pPr>
              <w:jc w:val="center"/>
              <w:rPr>
                <w:rFonts w:ascii="Times New Roman" w:hAnsi="Times New Roman" w:cs="Times New Roman"/>
                <w:sz w:val="24"/>
              </w:rPr>
            </w:pPr>
            <w:r>
              <w:rPr>
                <w:rFonts w:ascii="Times New Roman" w:hAnsi="Times New Roman" w:cs="Times New Roman"/>
                <w:sz w:val="24"/>
              </w:rPr>
              <w:t>54</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Разнообразие грибов</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55</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Шляпочные грибы</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56</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Съедобные и ядовитые грибы</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57</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Животные – братья наши меньшие</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58</w:t>
            </w:r>
          </w:p>
        </w:tc>
        <w:tc>
          <w:tcPr>
            <w:tcW w:w="6520" w:type="dxa"/>
          </w:tcPr>
          <w:p w:rsidR="000D55A2" w:rsidRDefault="000D55A2" w:rsidP="000D55A2">
            <w:pPr>
              <w:rPr>
                <w:rFonts w:ascii="Times New Roman" w:hAnsi="Times New Roman" w:cs="Times New Roman"/>
                <w:sz w:val="24"/>
              </w:rPr>
            </w:pPr>
            <w:r>
              <w:rPr>
                <w:rFonts w:ascii="Times New Roman" w:hAnsi="Times New Roman" w:cs="Times New Roman"/>
                <w:sz w:val="24"/>
              </w:rPr>
              <w:t>Признаки животных</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59</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Дикие животные</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60</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Многообразие диких животных</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61</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Охрана диких животных</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62</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Домашние животные</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lastRenderedPageBreak/>
              <w:t>63</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Связи живого и неживого</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64</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Обобщение по теме «Животные»</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65</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Человек и окружающая среда</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66</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Определение показателей развития своего организма</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67</w:t>
            </w:r>
          </w:p>
        </w:tc>
        <w:tc>
          <w:tcPr>
            <w:tcW w:w="6520" w:type="dxa"/>
          </w:tcPr>
          <w:p w:rsidR="000D55A2" w:rsidRDefault="0051733D" w:rsidP="000D55A2">
            <w:pPr>
              <w:rPr>
                <w:rFonts w:ascii="Times New Roman" w:hAnsi="Times New Roman" w:cs="Times New Roman"/>
                <w:sz w:val="24"/>
              </w:rPr>
            </w:pPr>
            <w:r>
              <w:rPr>
                <w:rFonts w:ascii="Times New Roman" w:hAnsi="Times New Roman" w:cs="Times New Roman"/>
                <w:sz w:val="24"/>
              </w:rPr>
              <w:t>Как беречь своё здоровье и жизнь?</w:t>
            </w:r>
          </w:p>
        </w:tc>
        <w:tc>
          <w:tcPr>
            <w:tcW w:w="1979" w:type="dxa"/>
          </w:tcPr>
          <w:p w:rsidR="000D55A2" w:rsidRDefault="000D55A2" w:rsidP="000D55A2">
            <w:pPr>
              <w:rPr>
                <w:rFonts w:ascii="Times New Roman" w:hAnsi="Times New Roman" w:cs="Times New Roman"/>
                <w:sz w:val="24"/>
              </w:rPr>
            </w:pPr>
          </w:p>
        </w:tc>
      </w:tr>
      <w:tr w:rsidR="000D55A2" w:rsidTr="006E186D">
        <w:tc>
          <w:tcPr>
            <w:tcW w:w="846" w:type="dxa"/>
          </w:tcPr>
          <w:p w:rsidR="000D55A2" w:rsidRDefault="0051733D" w:rsidP="000D55A2">
            <w:pPr>
              <w:jc w:val="center"/>
              <w:rPr>
                <w:rFonts w:ascii="Times New Roman" w:hAnsi="Times New Roman" w:cs="Times New Roman"/>
                <w:sz w:val="24"/>
              </w:rPr>
            </w:pPr>
            <w:r>
              <w:rPr>
                <w:rFonts w:ascii="Times New Roman" w:hAnsi="Times New Roman" w:cs="Times New Roman"/>
                <w:sz w:val="24"/>
              </w:rPr>
              <w:t>68</w:t>
            </w:r>
          </w:p>
        </w:tc>
        <w:tc>
          <w:tcPr>
            <w:tcW w:w="6520" w:type="dxa"/>
          </w:tcPr>
          <w:p w:rsidR="000D55A2" w:rsidRDefault="00EB02CA" w:rsidP="000D55A2">
            <w:pPr>
              <w:rPr>
                <w:rFonts w:ascii="Times New Roman" w:hAnsi="Times New Roman" w:cs="Times New Roman"/>
                <w:sz w:val="24"/>
              </w:rPr>
            </w:pPr>
            <w:r>
              <w:rPr>
                <w:rFonts w:ascii="Times New Roman" w:hAnsi="Times New Roman" w:cs="Times New Roman"/>
                <w:sz w:val="24"/>
              </w:rPr>
              <w:t>Вредные привычки и их предупреждение</w:t>
            </w:r>
          </w:p>
        </w:tc>
        <w:tc>
          <w:tcPr>
            <w:tcW w:w="1979" w:type="dxa"/>
          </w:tcPr>
          <w:p w:rsidR="000D55A2" w:rsidRDefault="000D55A2" w:rsidP="000D55A2">
            <w:pPr>
              <w:rPr>
                <w:rFonts w:ascii="Times New Roman" w:hAnsi="Times New Roman" w:cs="Times New Roman"/>
                <w:sz w:val="24"/>
              </w:rPr>
            </w:pPr>
          </w:p>
        </w:tc>
      </w:tr>
    </w:tbl>
    <w:p w:rsidR="001F4B95" w:rsidRDefault="001F4B95" w:rsidP="000242B9">
      <w:pPr>
        <w:spacing w:after="200" w:line="360" w:lineRule="auto"/>
        <w:jc w:val="center"/>
        <w:rPr>
          <w:rFonts w:ascii="Times New Roman" w:eastAsia="Calibri" w:hAnsi="Times New Roman" w:cs="Times New Roman"/>
          <w:b/>
          <w:sz w:val="24"/>
          <w:szCs w:val="24"/>
          <w:lang w:eastAsia="ru-RU"/>
        </w:rPr>
      </w:pPr>
    </w:p>
    <w:p w:rsidR="000242B9" w:rsidRPr="000242B9" w:rsidRDefault="000242B9" w:rsidP="000242B9">
      <w:pPr>
        <w:spacing w:after="200" w:line="360" w:lineRule="auto"/>
        <w:jc w:val="center"/>
        <w:rPr>
          <w:rFonts w:ascii="Times New Roman" w:eastAsia="Calibri" w:hAnsi="Times New Roman" w:cs="Times New Roman"/>
          <w:b/>
          <w:sz w:val="24"/>
          <w:szCs w:val="24"/>
          <w:lang w:eastAsia="ru-RU"/>
        </w:rPr>
      </w:pPr>
      <w:r w:rsidRPr="000242B9">
        <w:rPr>
          <w:rFonts w:ascii="Times New Roman" w:eastAsia="Calibri" w:hAnsi="Times New Roman" w:cs="Times New Roman"/>
          <w:b/>
          <w:sz w:val="24"/>
          <w:szCs w:val="24"/>
          <w:lang w:eastAsia="ru-RU"/>
        </w:rPr>
        <w:t>Календа</w:t>
      </w:r>
      <w:r w:rsidR="009530B3">
        <w:rPr>
          <w:rFonts w:ascii="Times New Roman" w:eastAsia="Calibri" w:hAnsi="Times New Roman" w:cs="Times New Roman"/>
          <w:b/>
          <w:sz w:val="24"/>
          <w:szCs w:val="24"/>
          <w:lang w:eastAsia="ru-RU"/>
        </w:rPr>
        <w:t xml:space="preserve">рно-тематическое планирование, 2 </w:t>
      </w:r>
      <w:r w:rsidRPr="000242B9">
        <w:rPr>
          <w:rFonts w:ascii="Times New Roman" w:eastAsia="Calibri" w:hAnsi="Times New Roman" w:cs="Times New Roman"/>
          <w:b/>
          <w:sz w:val="24"/>
          <w:szCs w:val="24"/>
          <w:lang w:eastAsia="ru-RU"/>
        </w:rPr>
        <w:t>класс</w:t>
      </w:r>
    </w:p>
    <w:tbl>
      <w:tblPr>
        <w:tblStyle w:val="a3"/>
        <w:tblW w:w="0" w:type="auto"/>
        <w:tblLook w:val="04A0" w:firstRow="1" w:lastRow="0" w:firstColumn="1" w:lastColumn="0" w:noHBand="0" w:noVBand="1"/>
      </w:tblPr>
      <w:tblGrid>
        <w:gridCol w:w="846"/>
        <w:gridCol w:w="6662"/>
        <w:gridCol w:w="1837"/>
      </w:tblGrid>
      <w:tr w:rsidR="000242B9" w:rsidRPr="000242B9" w:rsidTr="0024249B">
        <w:tc>
          <w:tcPr>
            <w:tcW w:w="846" w:type="dxa"/>
          </w:tcPr>
          <w:p w:rsidR="000242B9" w:rsidRPr="000242B9" w:rsidRDefault="000242B9" w:rsidP="000242B9">
            <w:pPr>
              <w:jc w:val="center"/>
              <w:rPr>
                <w:rFonts w:ascii="Times New Roman" w:eastAsia="Times New Roman" w:hAnsi="Times New Roman" w:cs="Times New Roman"/>
                <w:b/>
                <w:sz w:val="24"/>
                <w:szCs w:val="24"/>
                <w:lang w:eastAsia="ru-RU"/>
              </w:rPr>
            </w:pPr>
          </w:p>
          <w:p w:rsidR="000242B9" w:rsidRPr="000242B9" w:rsidRDefault="000242B9" w:rsidP="000242B9">
            <w:pPr>
              <w:jc w:val="center"/>
              <w:rPr>
                <w:rFonts w:ascii="Times New Roman" w:eastAsia="Times New Roman" w:hAnsi="Times New Roman" w:cs="Times New Roman"/>
                <w:b/>
                <w:sz w:val="24"/>
                <w:szCs w:val="24"/>
                <w:lang w:eastAsia="ru-RU"/>
              </w:rPr>
            </w:pPr>
          </w:p>
        </w:tc>
        <w:tc>
          <w:tcPr>
            <w:tcW w:w="6662" w:type="dxa"/>
          </w:tcPr>
          <w:p w:rsidR="000242B9" w:rsidRPr="000242B9" w:rsidRDefault="000242B9" w:rsidP="000242B9">
            <w:pPr>
              <w:jc w:val="center"/>
              <w:rPr>
                <w:rFonts w:ascii="Times New Roman" w:eastAsia="Times New Roman" w:hAnsi="Times New Roman" w:cs="Times New Roman"/>
                <w:b/>
                <w:sz w:val="24"/>
                <w:szCs w:val="24"/>
                <w:lang w:eastAsia="ru-RU"/>
              </w:rPr>
            </w:pPr>
            <w:r w:rsidRPr="000242B9">
              <w:rPr>
                <w:rFonts w:ascii="Times New Roman" w:eastAsia="Times New Roman" w:hAnsi="Times New Roman" w:cs="Times New Roman"/>
                <w:b/>
                <w:sz w:val="24"/>
                <w:szCs w:val="24"/>
                <w:lang w:eastAsia="ru-RU"/>
              </w:rPr>
              <w:t>Тема</w:t>
            </w:r>
          </w:p>
        </w:tc>
        <w:tc>
          <w:tcPr>
            <w:tcW w:w="1837" w:type="dxa"/>
          </w:tcPr>
          <w:p w:rsidR="000242B9" w:rsidRPr="000242B9" w:rsidRDefault="000242B9" w:rsidP="000242B9">
            <w:pPr>
              <w:jc w:val="center"/>
              <w:rPr>
                <w:rFonts w:ascii="Times New Roman" w:eastAsia="Times New Roman" w:hAnsi="Times New Roman" w:cs="Times New Roman"/>
                <w:b/>
                <w:sz w:val="24"/>
                <w:szCs w:val="24"/>
                <w:lang w:eastAsia="ru-RU"/>
              </w:rPr>
            </w:pPr>
            <w:r w:rsidRPr="000242B9">
              <w:rPr>
                <w:rFonts w:ascii="Times New Roman" w:eastAsia="Times New Roman" w:hAnsi="Times New Roman" w:cs="Times New Roman"/>
                <w:b/>
                <w:sz w:val="24"/>
                <w:szCs w:val="24"/>
                <w:lang w:eastAsia="ru-RU"/>
              </w:rPr>
              <w:t>Дата</w:t>
            </w: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Земля и Солнце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Значение Солнца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День и ночь</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Занятие людей в течение суток</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Режим дня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Время года – осень. Экскурсия в природу</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Признаки осени.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Экскурсия в природу. Сезонные изменения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Одежда людей осенью</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Занятия людей осенью</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Сбор урожая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Овощи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Фрукты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Растения. Деревья и кустарники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Растения. Деревья и кустарники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Травы и цветы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Травы и цветы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Строение и сходство растений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19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Строение и сходство растений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Различия растений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Семена растений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Плоды растений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Приспособление растений к сезонным изменениям</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Уход за растениями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Обобщающий урок по теме «Растения»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Зима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Признаки зимы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Одежда людей зимой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29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Занятия людей зимой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Животные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Строение и сходство животных</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Различие животных</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Детеныши животных</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Домашние животные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Дикие животные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Дикие животные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Приспособление животных к различным условиям обитания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38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Приспособление животных к различным условиям обитания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lastRenderedPageBreak/>
              <w:t>39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Приспособление животных к временам года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Приспособление животных к временам года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Животные (обобщающий урок)</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Весна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Признаки весны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Одежда людей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Занятия людей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Растения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Экскурсия в природу</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Животные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49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Птицы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Насекомые весной</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 xml:space="preserve">Обобщение по теме «Весна» </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Человек</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Части тела человека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Гигиенические навыки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Лицо человека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Глаза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Уши</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Нос</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59</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Рот</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60</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Кожа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61</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Осанка человека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62</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Скелет и мышцы</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63</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Обобщение по теме</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64</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Лето</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65</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Признаки лета</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66</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Занятия людей летом</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67</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Промежуточная аттестация</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r w:rsidR="000242B9" w:rsidRPr="000242B9" w:rsidTr="0024249B">
        <w:tc>
          <w:tcPr>
            <w:tcW w:w="846"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68</w:t>
            </w:r>
          </w:p>
        </w:tc>
        <w:tc>
          <w:tcPr>
            <w:tcW w:w="6662" w:type="dxa"/>
          </w:tcPr>
          <w:p w:rsidR="000242B9" w:rsidRPr="000242B9" w:rsidRDefault="000242B9" w:rsidP="000242B9">
            <w:pPr>
              <w:rPr>
                <w:rFonts w:ascii="Times New Roman" w:eastAsia="Times New Roman" w:hAnsi="Times New Roman" w:cs="Times New Roman"/>
                <w:sz w:val="24"/>
                <w:szCs w:val="24"/>
                <w:lang w:eastAsia="ru-RU"/>
              </w:rPr>
            </w:pPr>
            <w:r w:rsidRPr="000242B9">
              <w:rPr>
                <w:rFonts w:ascii="Times New Roman" w:eastAsia="Times New Roman" w:hAnsi="Times New Roman" w:cs="Times New Roman"/>
                <w:sz w:val="24"/>
                <w:szCs w:val="24"/>
                <w:lang w:eastAsia="ru-RU"/>
              </w:rPr>
              <w:t>Повторение изученного</w:t>
            </w:r>
          </w:p>
        </w:tc>
        <w:tc>
          <w:tcPr>
            <w:tcW w:w="1837" w:type="dxa"/>
          </w:tcPr>
          <w:p w:rsidR="000242B9" w:rsidRPr="000242B9" w:rsidRDefault="000242B9" w:rsidP="000242B9">
            <w:pPr>
              <w:rPr>
                <w:rFonts w:ascii="Times New Roman" w:eastAsia="Times New Roman" w:hAnsi="Times New Roman" w:cs="Times New Roman"/>
                <w:sz w:val="24"/>
                <w:szCs w:val="24"/>
                <w:lang w:eastAsia="ru-RU"/>
              </w:rPr>
            </w:pPr>
          </w:p>
        </w:tc>
      </w:tr>
    </w:tbl>
    <w:p w:rsidR="000242B9" w:rsidRPr="000242B9" w:rsidRDefault="000242B9" w:rsidP="000242B9">
      <w:pPr>
        <w:spacing w:after="0" w:line="240" w:lineRule="auto"/>
        <w:rPr>
          <w:rFonts w:ascii="Times New Roman" w:eastAsia="Times New Roman" w:hAnsi="Times New Roman" w:cs="Times New Roman"/>
          <w:b/>
          <w:sz w:val="24"/>
          <w:szCs w:val="24"/>
          <w:lang w:eastAsia="ru-RU"/>
        </w:rPr>
      </w:pPr>
    </w:p>
    <w:p w:rsidR="000242B9" w:rsidRPr="000242B9" w:rsidRDefault="000242B9" w:rsidP="000242B9">
      <w:pPr>
        <w:spacing w:after="200" w:line="276" w:lineRule="auto"/>
        <w:rPr>
          <w:rFonts w:ascii="Times New Roman" w:hAnsi="Times New Roman" w:cs="Times New Roman"/>
          <w:sz w:val="24"/>
          <w:szCs w:val="24"/>
        </w:rPr>
      </w:pPr>
    </w:p>
    <w:p w:rsidR="000242B9" w:rsidRPr="000242B9" w:rsidRDefault="000242B9" w:rsidP="000242B9">
      <w:pPr>
        <w:spacing w:after="0" w:line="240" w:lineRule="auto"/>
        <w:rPr>
          <w:rFonts w:ascii="Times New Roman" w:eastAsia="Times New Roman" w:hAnsi="Times New Roman" w:cs="Times New Roman"/>
          <w:b/>
          <w:sz w:val="24"/>
          <w:szCs w:val="24"/>
          <w:lang w:eastAsia="ru-RU"/>
        </w:rPr>
      </w:pPr>
    </w:p>
    <w:p w:rsidR="002B4CA8" w:rsidRDefault="002B4CA8" w:rsidP="002B4CA8">
      <w:pPr>
        <w:shd w:val="clear" w:color="auto" w:fill="FFFFFF"/>
        <w:spacing w:after="0" w:line="240" w:lineRule="auto"/>
        <w:ind w:firstLine="709"/>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Календарно-тематическое планирование, 3 кл</w:t>
      </w: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8"/>
          <w:szCs w:val="28"/>
          <w:lang w:eastAsia="ru-RU"/>
        </w:rPr>
      </w:pPr>
      <w:r>
        <w:rPr>
          <w:rFonts w:ascii="Times New Roman" w:eastAsia="Times New Roman" w:hAnsi="Times New Roman" w:cs="Times New Roman"/>
          <w:color w:val="181818"/>
          <w:sz w:val="28"/>
          <w:szCs w:val="28"/>
          <w:lang w:eastAsia="ru-RU"/>
        </w:rPr>
        <w:t> </w:t>
      </w:r>
    </w:p>
    <w:tbl>
      <w:tblPr>
        <w:tblW w:w="8921" w:type="dxa"/>
        <w:shd w:val="clear" w:color="auto" w:fill="FFFFFF"/>
        <w:tblCellMar>
          <w:left w:w="0" w:type="dxa"/>
          <w:right w:w="0" w:type="dxa"/>
        </w:tblCellMar>
        <w:tblLook w:val="04A0" w:firstRow="1" w:lastRow="0" w:firstColumn="1" w:lastColumn="0" w:noHBand="0" w:noVBand="1"/>
      </w:tblPr>
      <w:tblGrid>
        <w:gridCol w:w="699"/>
        <w:gridCol w:w="6662"/>
        <w:gridCol w:w="1560"/>
      </w:tblGrid>
      <w:tr w:rsidR="002B4CA8" w:rsidTr="002B4CA8">
        <w:tc>
          <w:tcPr>
            <w:tcW w:w="6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
                <w:bCs/>
                <w:color w:val="181818"/>
                <w:sz w:val="24"/>
                <w:szCs w:val="24"/>
                <w:lang w:eastAsia="ru-RU"/>
              </w:rPr>
              <w:t>№ п/п</w:t>
            </w:r>
          </w:p>
        </w:tc>
        <w:tc>
          <w:tcPr>
            <w:tcW w:w="6662"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
                <w:bCs/>
                <w:color w:val="181818"/>
                <w:sz w:val="24"/>
                <w:szCs w:val="24"/>
                <w:lang w:eastAsia="ru-RU"/>
              </w:rPr>
              <w:t>Тема урока</w:t>
            </w:r>
          </w:p>
        </w:tc>
        <w:tc>
          <w:tcPr>
            <w:tcW w:w="156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
                <w:bCs/>
                <w:color w:val="181818"/>
                <w:sz w:val="24"/>
                <w:szCs w:val="24"/>
                <w:lang w:eastAsia="ru-RU"/>
              </w:rPr>
              <w:t>Дата</w:t>
            </w: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Влияние солнца на смену времён года.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Сутки.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Наблюдение за изменением положения солнца в течение суток (утро, день, вечер, ночь).</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Долгота дня летом.</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Долгота дня зимой.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Занятия семьи в течение суток.</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Телефоны экстренных служб. Звонок по телефону.</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Времена года. Осень. Экскурсия в природу.</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Знакомство с названиями осенних месяцев.</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10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Животные осенью. Птицы осенью.</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11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Занятия людей осенью.</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lastRenderedPageBreak/>
              <w:t>12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Правила поведения на улице.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Живая природа.  Растения. Части растений.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Жизнь растений.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Растения влаголюбивые и засухоустойчивые.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Светолюбивые и тенелюбивые растения.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Комнатные растения.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19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Уход за комнатными растениями.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Овощи.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Огород.</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Овощи в питании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Сад.</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Фрукты.</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Фрукты в питании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Уход за растениями сада и огорода.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27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Правила безопасного использования садового инструмента.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28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Времена года. Зима. Экскурсия в природу.</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29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Экскурсия в природу. Живая и неживая природа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30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Животные зимой.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Cs/>
                <w:color w:val="181818"/>
                <w:sz w:val="24"/>
                <w:szCs w:val="24"/>
                <w:lang w:eastAsia="ru-RU"/>
              </w:rPr>
              <w:t>31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Занятия людей зимой.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Общая характеристика животных.</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Дикие и домашние животные.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Кошка и рысь. Общие характеристики.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Сходства и различия кошки и рыси.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Породы кошек.</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Собака и волк. Внешнее строение. Общие признаки.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Сходства и различия собаки и волка.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39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Породы собак.</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40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Правила поведения при контакте с домашними животными.</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bCs/>
                <w:color w:val="181818"/>
                <w:sz w:val="24"/>
                <w:szCs w:val="24"/>
                <w:lang w:eastAsia="ru-RU"/>
              </w:rPr>
            </w:pPr>
            <w:r>
              <w:rPr>
                <w:rFonts w:ascii="Times New Roman" w:eastAsia="Times New Roman" w:hAnsi="Times New Roman" w:cs="Times New Roman"/>
                <w:bCs/>
                <w:color w:val="181818"/>
                <w:sz w:val="24"/>
                <w:szCs w:val="24"/>
                <w:lang w:eastAsia="ru-RU"/>
              </w:rPr>
              <w:t>41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Рыбы. Внешнее строение.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bookmarkStart w:id="0" w:name="_GoBack"/>
            <w:bookmarkEnd w:id="0"/>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 Весна. Знакомство с названиями весенних месяцев.</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Растения весной.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Животные весной.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Занятия людей весной.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Неживая природа. Вода.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Вода горячая и холодная.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Температура воды.</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Вода в природе.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Практическая работа № 1 «Вода в природе».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Значение воды</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Практическая работа № 2 «Значение воды».</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Правила обращения с горячей водой (в кране, чайнике).</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Человек. Строение тела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Гигиена тела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Органы пищеварения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Питание человека.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Продукты питания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59</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Полезные и вредные продукты питания.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60</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Правила питания</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61</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Профилактика отравлений</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62</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Закаливание организма.</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63</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Лето. Знакомство с названиями летних месяцев</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64</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Растения летом.</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65</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Животные летом.</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66</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Занятия людей летом.</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67</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Профилактика укусов насекомых</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r w:rsidR="002B4CA8" w:rsidTr="002B4CA8">
        <w:tc>
          <w:tcPr>
            <w:tcW w:w="69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68</w:t>
            </w:r>
          </w:p>
        </w:tc>
        <w:tc>
          <w:tcPr>
            <w:tcW w:w="666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B4CA8" w:rsidRDefault="002B4CA8">
            <w:pPr>
              <w:spacing w:after="0" w:line="240" w:lineRule="auto"/>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Обобщение знаний. </w:t>
            </w:r>
          </w:p>
        </w:tc>
        <w:tc>
          <w:tcPr>
            <w:tcW w:w="15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2B4CA8" w:rsidRDefault="002B4CA8">
            <w:pPr>
              <w:spacing w:after="0" w:line="240" w:lineRule="auto"/>
              <w:jc w:val="center"/>
              <w:rPr>
                <w:rFonts w:ascii="Times New Roman" w:eastAsia="Times New Roman" w:hAnsi="Times New Roman" w:cs="Times New Roman"/>
                <w:color w:val="181818"/>
                <w:sz w:val="24"/>
                <w:szCs w:val="24"/>
                <w:lang w:eastAsia="ru-RU"/>
              </w:rPr>
            </w:pPr>
          </w:p>
        </w:tc>
      </w:tr>
    </w:tbl>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2B4CA8" w:rsidRDefault="002B4CA8" w:rsidP="002B4CA8">
      <w:pPr>
        <w:shd w:val="clear" w:color="auto" w:fill="FFFFFF"/>
        <w:spacing w:after="0" w:line="240" w:lineRule="auto"/>
        <w:ind w:firstLine="709"/>
        <w:jc w:val="both"/>
        <w:rPr>
          <w:rFonts w:ascii="Times New Roman" w:eastAsia="Times New Roman" w:hAnsi="Times New Roman" w:cs="Times New Roman"/>
          <w:color w:val="181818"/>
          <w:sz w:val="24"/>
          <w:szCs w:val="24"/>
          <w:lang w:eastAsia="ru-RU"/>
        </w:rPr>
      </w:pPr>
    </w:p>
    <w:p w:rsidR="006E186D" w:rsidRPr="006E186D" w:rsidRDefault="006E186D" w:rsidP="006E186D">
      <w:pPr>
        <w:rPr>
          <w:rFonts w:ascii="Times New Roman" w:hAnsi="Times New Roman" w:cs="Times New Roman"/>
          <w:sz w:val="24"/>
        </w:rPr>
      </w:pPr>
    </w:p>
    <w:sectPr w:rsidR="006E186D" w:rsidRPr="006E18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C22"/>
    <w:rsid w:val="00011BA7"/>
    <w:rsid w:val="00012E10"/>
    <w:rsid w:val="000242B9"/>
    <w:rsid w:val="000C58E6"/>
    <w:rsid w:val="000D55A2"/>
    <w:rsid w:val="001F4B95"/>
    <w:rsid w:val="0024249B"/>
    <w:rsid w:val="00246B8D"/>
    <w:rsid w:val="00273FF4"/>
    <w:rsid w:val="002B4CA8"/>
    <w:rsid w:val="002E601D"/>
    <w:rsid w:val="0030557E"/>
    <w:rsid w:val="00326F3C"/>
    <w:rsid w:val="004951DD"/>
    <w:rsid w:val="0051733D"/>
    <w:rsid w:val="00557DE0"/>
    <w:rsid w:val="005B3C22"/>
    <w:rsid w:val="00614297"/>
    <w:rsid w:val="00665BA2"/>
    <w:rsid w:val="006E186D"/>
    <w:rsid w:val="007B10A2"/>
    <w:rsid w:val="009530B3"/>
    <w:rsid w:val="00A60045"/>
    <w:rsid w:val="00B1749F"/>
    <w:rsid w:val="00B32B38"/>
    <w:rsid w:val="00D11D30"/>
    <w:rsid w:val="00D2386E"/>
    <w:rsid w:val="00D63AAE"/>
    <w:rsid w:val="00D64E4A"/>
    <w:rsid w:val="00D77228"/>
    <w:rsid w:val="00E8031D"/>
    <w:rsid w:val="00EB02CA"/>
    <w:rsid w:val="00EF5EBF"/>
    <w:rsid w:val="00F64BF6"/>
    <w:rsid w:val="00FA6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52156"/>
  <w15:docId w15:val="{A70A974C-907D-49B7-BAA5-AC8EB61A0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iPriority="0"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E18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unhideWhenUsed/>
    <w:rsid w:val="004951DD"/>
    <w:pPr>
      <w:spacing w:after="223" w:line="240" w:lineRule="auto"/>
      <w:jc w:val="both"/>
    </w:pPr>
    <w:rPr>
      <w:rFonts w:ascii="Times New Roman" w:eastAsiaTheme="minorEastAsia" w:hAnsi="Times New Roman" w:cs="Times New Roman"/>
      <w:sz w:val="24"/>
      <w:szCs w:val="24"/>
      <w:lang w:val="en-US"/>
    </w:rPr>
  </w:style>
  <w:style w:type="character" w:styleId="a5">
    <w:name w:val="Strong"/>
    <w:basedOn w:val="a0"/>
    <w:uiPriority w:val="22"/>
    <w:qFormat/>
    <w:rsid w:val="004951DD"/>
    <w:rPr>
      <w:b/>
      <w:bCs/>
    </w:rPr>
  </w:style>
  <w:style w:type="paragraph" w:styleId="7">
    <w:name w:val="index 7"/>
    <w:basedOn w:val="a"/>
    <w:rsid w:val="004951D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372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D6A241-09F9-4272-8A49-EB229B185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12</Pages>
  <Words>4036</Words>
  <Characters>23011</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dc:creator>
  <cp:keywords/>
  <dc:description/>
  <cp:lastModifiedBy>Admin</cp:lastModifiedBy>
  <cp:revision>27</cp:revision>
  <dcterms:created xsi:type="dcterms:W3CDTF">2001-12-31T16:30:00Z</dcterms:created>
  <dcterms:modified xsi:type="dcterms:W3CDTF">2024-11-19T12:48:00Z</dcterms:modified>
</cp:coreProperties>
</file>